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7590B" w:rsidR="00081065" w:rsidP="7AAAE727" w:rsidRDefault="71C1808F" w14:paraId="572E1FE7" w14:textId="52843698">
      <w:pPr>
        <w:spacing w:line="240" w:lineRule="auto"/>
        <w:jc w:val="center"/>
      </w:pPr>
      <w:r>
        <w:rPr>
          <w:noProof/>
        </w:rPr>
        <w:drawing>
          <wp:inline distT="0" distB="0" distL="0" distR="0" wp14:anchorId="7F1484B8" wp14:editId="71C1808F">
            <wp:extent cx="1933575" cy="876300"/>
            <wp:effectExtent l="0" t="0" r="0" b="0"/>
            <wp:docPr id="318234930" name="Paveikslėlis 31823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33575" cy="876300"/>
                    </a:xfrm>
                    <a:prstGeom prst="rect">
                      <a:avLst/>
                    </a:prstGeom>
                  </pic:spPr>
                </pic:pic>
              </a:graphicData>
            </a:graphic>
          </wp:inline>
        </w:drawing>
      </w:r>
    </w:p>
    <w:tbl>
      <w:tblPr>
        <w:tblStyle w:val="Lentelstinklelis"/>
        <w:tblW w:w="1414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142"/>
        <w:gridCol w:w="7001"/>
      </w:tblGrid>
      <w:tr w:rsidRPr="0097590B" w:rsidR="00081065" w:rsidTr="7C8BE3B9" w14:paraId="0495E6D4" w14:textId="77777777">
        <w:trPr>
          <w:trHeight w:val="276"/>
        </w:trPr>
        <w:tc>
          <w:tcPr>
            <w:tcW w:w="7142" w:type="dxa"/>
          </w:tcPr>
          <w:p w:rsidRPr="0097590B" w:rsidR="00081065" w:rsidP="00077FF6" w:rsidRDefault="00081065" w14:paraId="1F8AC759" w14:textId="0E32B58B">
            <w:pPr>
              <w:jc w:val="both"/>
              <w:rPr>
                <w:rFonts w:ascii="Arial" w:hAnsi="Arial" w:cs="Arial"/>
                <w:b/>
                <w:bCs/>
                <w:color w:val="000000" w:themeColor="text1"/>
              </w:rPr>
            </w:pPr>
          </w:p>
        </w:tc>
        <w:sdt>
          <w:sdtPr>
            <w:rPr>
              <w:rFonts w:ascii="Arial" w:hAnsi="Arial" w:cs="Arial"/>
              <w:color w:val="000000" w:themeColor="text1"/>
            </w:rPr>
            <w:id w:val="2080321339"/>
            <w:placeholder>
              <w:docPart w:val="D5AAD63DDE0F453C8E7C6EBDADC74E4F"/>
            </w:placeholder>
            <w:date w:fullDate="2025-07-24T00:00:00Z">
              <w:dateFormat w:val="yyyy-MM-dd"/>
              <w:lid w:val="lt-LT"/>
              <w:storeMappedDataAs w:val="dateTime"/>
              <w:calendar w:val="gregorian"/>
            </w:date>
          </w:sdtPr>
          <w:sdtEndPr/>
          <w:sdtContent>
            <w:tc>
              <w:tcPr>
                <w:tcW w:w="7001" w:type="dxa"/>
              </w:tcPr>
              <w:p w:rsidRPr="0097590B" w:rsidR="00081065" w:rsidP="00077FF6" w:rsidRDefault="004940A6" w14:paraId="2A0E606C" w14:textId="126FA4EB">
                <w:pPr>
                  <w:jc w:val="right"/>
                  <w:rPr>
                    <w:rFonts w:ascii="Arial" w:hAnsi="Arial" w:cs="Arial"/>
                    <w:color w:val="000000" w:themeColor="text1"/>
                  </w:rPr>
                </w:pPr>
                <w:r>
                  <w:rPr>
                    <w:rFonts w:ascii="Arial" w:hAnsi="Arial" w:cs="Arial"/>
                    <w:color w:val="000000" w:themeColor="text1"/>
                  </w:rPr>
                  <w:t>2025-07-24</w:t>
                </w:r>
              </w:p>
            </w:tc>
          </w:sdtContent>
        </w:sdt>
      </w:tr>
    </w:tbl>
    <w:p w:rsidRPr="00A66D4A" w:rsidR="00070532" w:rsidP="00A66D4A" w:rsidRDefault="00081065" w14:paraId="0153EF01" w14:textId="3F9C49A5">
      <w:pPr>
        <w:jc w:val="both"/>
        <w:rPr>
          <w:rFonts w:ascii="Arial" w:hAnsi="Arial" w:eastAsia="Times New Roman" w:cs="Arial"/>
          <w:b/>
          <w:bCs/>
          <w:color w:val="000000" w:themeColor="text1"/>
        </w:rPr>
      </w:pPr>
      <w:r w:rsidRPr="661D41FA">
        <w:rPr>
          <w:rFonts w:ascii="Arial" w:hAnsi="Arial" w:cs="Arial"/>
          <w:b/>
          <w:bCs/>
          <w:color w:val="000000" w:themeColor="text1"/>
        </w:rPr>
        <w:t>DĖL</w:t>
      </w:r>
      <w:r w:rsidR="00095D12">
        <w:rPr>
          <w:rFonts w:ascii="Arial" w:hAnsi="Arial" w:cs="Arial"/>
          <w:b/>
          <w:bCs/>
          <w:color w:val="000000" w:themeColor="text1"/>
        </w:rPr>
        <w:t xml:space="preserve"> </w:t>
      </w:r>
      <w:r w:rsidRPr="00170AC1" w:rsidR="00095D12">
        <w:rPr>
          <w:rFonts w:ascii="Arial" w:hAnsi="Arial" w:cs="Arial"/>
          <w:b/>
          <w:bCs/>
          <w:color w:val="000000" w:themeColor="text1"/>
        </w:rPr>
        <w:t>ATSAKYMŲ Į</w:t>
      </w:r>
      <w:r w:rsidRPr="00170AC1">
        <w:rPr>
          <w:rFonts w:ascii="Arial" w:hAnsi="Arial" w:cs="Arial"/>
          <w:b/>
          <w:bCs/>
          <w:color w:val="000000" w:themeColor="text1"/>
        </w:rPr>
        <w:t xml:space="preserve"> </w:t>
      </w:r>
      <w:r w:rsidRPr="00170AC1" w:rsidR="00095D12">
        <w:rPr>
          <w:rFonts w:ascii="Arial" w:hAnsi="Arial" w:cs="Arial"/>
          <w:b/>
          <w:bCs/>
          <w:color w:val="000000" w:themeColor="text1"/>
        </w:rPr>
        <w:t>TIEKĖJŲ KLAUSIMUS</w:t>
      </w:r>
      <w:r w:rsidRPr="008407B9" w:rsidR="00095D12">
        <w:rPr>
          <w:rFonts w:ascii="Arial" w:hAnsi="Arial" w:cs="Arial"/>
          <w:b/>
          <w:bCs/>
          <w:color w:val="00B0F0"/>
        </w:rPr>
        <w:t xml:space="preserve"> </w:t>
      </w:r>
    </w:p>
    <w:p w:rsidR="008145E1" w:rsidP="00847602" w:rsidRDefault="00847602" w14:paraId="17FAE7EE" w14:textId="7DDBD8E2">
      <w:pPr>
        <w:ind w:firstLine="567"/>
        <w:jc w:val="both"/>
        <w:rPr>
          <w:rFonts w:ascii="Arial" w:hAnsi="Arial" w:cs="Arial"/>
          <w:color w:val="000000" w:themeColor="text1"/>
        </w:rPr>
      </w:pPr>
      <w:r>
        <w:rPr>
          <w:rFonts w:ascii="Arial" w:hAnsi="Arial" w:cs="Arial"/>
          <w:color w:val="000000" w:themeColor="text1"/>
        </w:rPr>
        <w:t>Uždaroji akcinė bendrovė „</w:t>
      </w:r>
      <w:r w:rsidRPr="4CEBCB4B">
        <w:rPr>
          <w:rFonts w:ascii="Arial" w:hAnsi="Arial" w:cs="Arial"/>
          <w:color w:val="000000" w:themeColor="text1"/>
        </w:rPr>
        <w:t>Vilniaus vystymo kompanija</w:t>
      </w:r>
      <w:r>
        <w:rPr>
          <w:rFonts w:ascii="Arial" w:hAnsi="Arial" w:cs="Arial"/>
          <w:color w:val="000000" w:themeColor="text1"/>
        </w:rPr>
        <w:t>“</w:t>
      </w:r>
      <w:r w:rsidRPr="4CEBCB4B">
        <w:rPr>
          <w:rFonts w:ascii="Arial" w:hAnsi="Arial" w:cs="Arial"/>
          <w:color w:val="000000" w:themeColor="text1"/>
        </w:rPr>
        <w:t xml:space="preserve"> (toliau – </w:t>
      </w:r>
      <w:r w:rsidRPr="00847602">
        <w:rPr>
          <w:rFonts w:ascii="Arial" w:hAnsi="Arial" w:cs="Arial"/>
          <w:color w:val="000000" w:themeColor="text1"/>
        </w:rPr>
        <w:t>Pirkėjas</w:t>
      </w:r>
      <w:r w:rsidRPr="4CEBCB4B">
        <w:rPr>
          <w:rFonts w:ascii="Arial" w:hAnsi="Arial" w:cs="Arial"/>
          <w:color w:val="000000" w:themeColor="text1"/>
        </w:rPr>
        <w:t>)</w:t>
      </w:r>
      <w:r>
        <w:rPr>
          <w:rFonts w:ascii="Arial" w:hAnsi="Arial" w:cs="Arial"/>
          <w:color w:val="000000" w:themeColor="text1"/>
        </w:rPr>
        <w:t xml:space="preserve">, vykdydama </w:t>
      </w:r>
      <w:sdt>
        <w:sdtPr>
          <w:rPr>
            <w:rFonts w:ascii="Arial" w:hAnsi="Arial" w:cs="Arial"/>
            <w:color w:val="000000" w:themeColor="text1"/>
          </w:rPr>
          <w:alias w:val="Subject"/>
          <w:tag w:val=""/>
          <w:id w:val="-1494174350"/>
          <w:placeholder>
            <w:docPart w:val="B9970FA80E224EC0B0FADE84C84A1C62"/>
          </w:placeholder>
          <w:dataBinding w:prefixMappings="xmlns:ns0='http://purl.org/dc/elements/1.1/' xmlns:ns1='http://schemas.openxmlformats.org/package/2006/metadata/core-properties' " w:xpath="/ns1:coreProperties[1]/ns0:subject[1]" w:storeItemID="{6C3C8BC8-F283-45AE-878A-BAB7291924A1}"/>
          <w:text/>
        </w:sdtPr>
        <w:sdtEndPr/>
        <w:sdtContent>
          <w:r w:rsidRPr="00170AC1" w:rsidR="00170AC1">
            <w:rPr>
              <w:rFonts w:ascii="Arial" w:hAnsi="Arial" w:cs="Arial"/>
              <w:color w:val="000000" w:themeColor="text1"/>
            </w:rPr>
            <w:t>​Gyvenamo (įvairių socialinių grupių asmenims) namo, Pagirio g. 16, Vilniuje statybos darbai su darbo projekto parengimo​</w:t>
          </w:r>
        </w:sdtContent>
      </w:sdt>
      <w:r>
        <w:rPr>
          <w:rFonts w:ascii="Arial" w:hAnsi="Arial" w:cs="Arial"/>
          <w:b/>
          <w:bCs/>
          <w:color w:val="000000" w:themeColor="text1"/>
        </w:rPr>
        <w:t xml:space="preserve"> </w:t>
      </w:r>
      <w:r w:rsidRPr="00B243F8">
        <w:rPr>
          <w:rFonts w:ascii="Arial" w:hAnsi="Arial" w:cs="Arial"/>
          <w:color w:val="000000" w:themeColor="text1"/>
        </w:rPr>
        <w:t xml:space="preserve">pirkimą </w:t>
      </w:r>
      <w:r>
        <w:rPr>
          <w:rFonts w:ascii="Arial" w:hAnsi="Arial" w:cs="Arial"/>
        </w:rPr>
        <w:t xml:space="preserve">(toliau – Pirkimas) gavo tiekėjų klausimų ir </w:t>
      </w:r>
      <w:r w:rsidRPr="007D6654" w:rsidR="007D6654">
        <w:rPr>
          <w:rFonts w:ascii="Arial" w:hAnsi="Arial" w:cs="Arial"/>
          <w:color w:val="000000" w:themeColor="text1"/>
        </w:rPr>
        <w:t>siunčia</w:t>
      </w:r>
      <w:r w:rsidR="00FE7EBD">
        <w:rPr>
          <w:rFonts w:ascii="Arial" w:hAnsi="Arial" w:cs="Arial"/>
          <w:color w:val="000000" w:themeColor="text1"/>
        </w:rPr>
        <w:t>me</w:t>
      </w:r>
      <w:r w:rsidRPr="007D6654" w:rsidR="007D6654">
        <w:rPr>
          <w:rFonts w:ascii="Arial" w:hAnsi="Arial" w:cs="Arial"/>
          <w:color w:val="000000" w:themeColor="text1"/>
        </w:rPr>
        <w:t xml:space="preserve"> atsakymus į tiekėjų </w:t>
      </w:r>
      <w:r w:rsidRPr="004940A6" w:rsidR="007D6654">
        <w:rPr>
          <w:rFonts w:ascii="Arial" w:hAnsi="Arial" w:cs="Arial"/>
          <w:color w:val="000000" w:themeColor="text1"/>
        </w:rPr>
        <w:t xml:space="preserve">klausimus ir </w:t>
      </w:r>
      <w:r w:rsidRPr="004940A6" w:rsidR="0099258E">
        <w:rPr>
          <w:rFonts w:ascii="Arial" w:hAnsi="Arial" w:cs="Arial"/>
          <w:color w:val="000000" w:themeColor="text1"/>
        </w:rPr>
        <w:t xml:space="preserve">informaciją apie Pirkimo </w:t>
      </w:r>
      <w:r w:rsidRPr="004940A6">
        <w:rPr>
          <w:rFonts w:ascii="Arial" w:hAnsi="Arial" w:cs="Arial"/>
          <w:color w:val="000000" w:themeColor="text1"/>
        </w:rPr>
        <w:t>dokumentų</w:t>
      </w:r>
      <w:r w:rsidRPr="004940A6" w:rsidR="0099258E">
        <w:rPr>
          <w:rFonts w:ascii="Arial" w:hAnsi="Arial" w:cs="Arial"/>
          <w:color w:val="000000" w:themeColor="text1"/>
        </w:rPr>
        <w:t xml:space="preserve"> patikslinimą</w:t>
      </w:r>
      <w:r w:rsidR="00752693">
        <w:rPr>
          <w:rFonts w:ascii="Arial" w:hAnsi="Arial" w:cs="Arial"/>
          <w:color w:val="000000" w:themeColor="text1"/>
        </w:rPr>
        <w:t>.</w:t>
      </w:r>
      <w:r w:rsidRPr="007D6654" w:rsidR="0099258E">
        <w:rPr>
          <w:rFonts w:ascii="Arial" w:hAnsi="Arial" w:cs="Arial"/>
          <w:color w:val="000000" w:themeColor="text1"/>
        </w:rPr>
        <w:t xml:space="preserve"> </w:t>
      </w:r>
      <w:r w:rsidRPr="007D6654" w:rsidR="00081065">
        <w:rPr>
          <w:rFonts w:ascii="Arial" w:hAnsi="Arial" w:cs="Arial"/>
          <w:color w:val="000000" w:themeColor="text1"/>
        </w:rPr>
        <w:t xml:space="preserve">Pateikiami </w:t>
      </w:r>
      <w:r w:rsidRPr="007D6654" w:rsidR="00D21F57">
        <w:rPr>
          <w:rFonts w:ascii="Arial" w:hAnsi="Arial" w:cs="Arial"/>
          <w:color w:val="000000" w:themeColor="text1"/>
        </w:rPr>
        <w:t>atsakymai</w:t>
      </w:r>
      <w:r w:rsidRPr="007D6654" w:rsidR="00081065">
        <w:rPr>
          <w:rFonts w:ascii="Arial" w:hAnsi="Arial" w:cs="Arial"/>
          <w:color w:val="000000" w:themeColor="text1"/>
        </w:rPr>
        <w:t xml:space="preserve"> laikomi neatsiejama Pirkimo </w:t>
      </w:r>
      <w:r>
        <w:rPr>
          <w:rFonts w:ascii="Arial" w:hAnsi="Arial" w:cs="Arial"/>
          <w:color w:val="000000" w:themeColor="text1"/>
        </w:rPr>
        <w:t>dokumentų</w:t>
      </w:r>
      <w:r w:rsidRPr="007D6654" w:rsidR="00081065">
        <w:rPr>
          <w:rFonts w:ascii="Arial" w:hAnsi="Arial" w:cs="Arial"/>
          <w:color w:val="000000" w:themeColor="text1"/>
        </w:rPr>
        <w:t xml:space="preserve"> dalimi, ir jų nuostatos turi viršenybę prieš ankstesniuose Pirkimo dokumentuose išdėstytas nuostatas. </w:t>
      </w:r>
    </w:p>
    <w:p w:rsidR="00752693" w:rsidP="00FB2D8A" w:rsidRDefault="00E07A9F" w14:paraId="204EA4A6" w14:textId="2E8D286C">
      <w:pPr>
        <w:spacing w:before="200"/>
        <w:ind w:firstLine="567"/>
        <w:jc w:val="both"/>
        <w:rPr>
          <w:rFonts w:ascii="Arial" w:hAnsi="Arial" w:cs="Arial"/>
          <w:color w:val="000000" w:themeColor="text1"/>
        </w:rPr>
      </w:pPr>
      <w:r w:rsidRPr="00E07A9F">
        <w:rPr>
          <w:rFonts w:ascii="Arial" w:hAnsi="Arial" w:cs="Arial"/>
          <w:color w:val="000000" w:themeColor="text1"/>
        </w:rPr>
        <w:t>Siekdami išvengti turinio interpretacijų, tiekėjų klausimus cituojame tiksliai taip, kaip buvo pateikti CVP IS priemonėmis (tekstas neredaguotas</w:t>
      </w:r>
      <w:r w:rsidR="003640B1">
        <w:rPr>
          <w:rFonts w:ascii="Arial" w:hAnsi="Arial" w:cs="Arial"/>
          <w:color w:val="000000" w:themeColor="text1"/>
        </w:rPr>
        <w:t>).</w:t>
      </w:r>
    </w:p>
    <w:tbl>
      <w:tblPr>
        <w:tblW w:w="14876" w:type="dxa"/>
        <w:tblCellMar>
          <w:left w:w="0" w:type="dxa"/>
          <w:right w:w="0" w:type="dxa"/>
        </w:tblCellMar>
        <w:tblLook w:val="04A0" w:firstRow="1" w:lastRow="0" w:firstColumn="1" w:lastColumn="0" w:noHBand="0" w:noVBand="1"/>
      </w:tblPr>
      <w:tblGrid>
        <w:gridCol w:w="825"/>
        <w:gridCol w:w="948"/>
        <w:gridCol w:w="4173"/>
        <w:gridCol w:w="3544"/>
        <w:gridCol w:w="5386"/>
      </w:tblGrid>
      <w:tr w:rsidRPr="006F036F" w:rsidR="00916B7F" w:rsidTr="60560D39" w14:paraId="344F5107" w14:textId="761396FF">
        <w:trPr>
          <w:trHeight w:val="433"/>
        </w:trPr>
        <w:tc>
          <w:tcPr>
            <w:tcW w:w="825" w:type="dxa"/>
            <w:vMerge w:val="restart"/>
            <w:tcBorders>
              <w:top w:val="single" w:color="000000" w:themeColor="text1" w:sz="6" w:space="0"/>
              <w:left w:val="single" w:color="000000" w:themeColor="text1" w:sz="6" w:space="0"/>
              <w:right w:val="single" w:color="000000" w:themeColor="text1" w:sz="6" w:space="0"/>
            </w:tcBorders>
            <w:shd w:val="clear" w:color="auto" w:fill="D9D9D9" w:themeFill="background1" w:themeFillShade="D9"/>
            <w:tcMar/>
            <w:vAlign w:val="center"/>
          </w:tcPr>
          <w:p w:rsidR="00916B7F" w:rsidP="0033021B" w:rsidRDefault="00916B7F" w14:paraId="3B7702B9" w14:textId="77777777">
            <w:pPr>
              <w:spacing w:after="0" w:line="276" w:lineRule="auto"/>
              <w:jc w:val="center"/>
              <w:rPr>
                <w:rFonts w:ascii="Arial" w:hAnsi="Arial" w:eastAsia="Times New Roman" w:cs="Arial"/>
                <w:b/>
                <w:bCs/>
                <w:color w:val="000000"/>
                <w:lang w:eastAsia="en-GB"/>
              </w:rPr>
            </w:pPr>
            <w:r>
              <w:rPr>
                <w:rFonts w:ascii="Arial" w:hAnsi="Arial" w:eastAsia="Times New Roman" w:cs="Arial"/>
                <w:b/>
                <w:bCs/>
                <w:color w:val="000000"/>
                <w:lang w:eastAsia="en-GB"/>
              </w:rPr>
              <w:t>Eil.</w:t>
            </w:r>
          </w:p>
          <w:p w:rsidRPr="006F036F" w:rsidR="00916B7F" w:rsidP="0033021B" w:rsidRDefault="00916B7F" w14:paraId="2FFD53AE" w14:textId="5BC59251">
            <w:pPr>
              <w:spacing w:after="0" w:line="276" w:lineRule="auto"/>
              <w:jc w:val="center"/>
              <w:rPr>
                <w:rFonts w:ascii="Arial" w:hAnsi="Arial" w:eastAsia="Times New Roman" w:cs="Arial"/>
                <w:b/>
                <w:bCs/>
                <w:color w:val="000000"/>
                <w:lang w:eastAsia="en-GB"/>
              </w:rPr>
            </w:pPr>
            <w:r>
              <w:rPr>
                <w:rFonts w:ascii="Arial" w:hAnsi="Arial" w:eastAsia="Times New Roman" w:cs="Arial"/>
                <w:b/>
                <w:bCs/>
                <w:color w:val="000000"/>
                <w:lang w:eastAsia="en-GB"/>
              </w:rPr>
              <w:t>Nr.</w:t>
            </w:r>
          </w:p>
        </w:tc>
        <w:tc>
          <w:tcPr>
            <w:tcW w:w="8665"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15" w:type="dxa"/>
              <w:left w:w="15" w:type="dxa"/>
              <w:bottom w:w="15" w:type="dxa"/>
              <w:right w:w="15" w:type="dxa"/>
            </w:tcMar>
            <w:vAlign w:val="center"/>
          </w:tcPr>
          <w:p w:rsidRPr="00291882" w:rsidR="00916B7F" w:rsidP="0033021B" w:rsidRDefault="00916B7F" w14:paraId="38D090C9" w14:textId="544989CF">
            <w:pPr>
              <w:spacing w:after="0" w:line="276" w:lineRule="auto"/>
              <w:jc w:val="center"/>
              <w:rPr>
                <w:rFonts w:ascii="Arial" w:hAnsi="Arial" w:eastAsia="Times New Roman" w:cs="Arial"/>
                <w:b/>
                <w:bCs/>
                <w:color w:val="000000"/>
                <w:lang w:eastAsia="en-GB"/>
              </w:rPr>
            </w:pPr>
            <w:r>
              <w:rPr>
                <w:rFonts w:ascii="Arial" w:hAnsi="Arial" w:eastAsia="Times New Roman" w:cs="Arial"/>
                <w:b/>
                <w:bCs/>
                <w:color w:val="000000"/>
                <w:lang w:eastAsia="en-GB"/>
              </w:rPr>
              <w:t>Klausimai</w:t>
            </w:r>
          </w:p>
        </w:tc>
        <w:tc>
          <w:tcPr>
            <w:tcW w:w="5386" w:type="dxa"/>
            <w:vMerge w:val="restart"/>
            <w:tcBorders>
              <w:top w:val="single" w:color="000000" w:themeColor="text1" w:sz="6" w:space="0"/>
              <w:left w:val="single" w:color="000000" w:themeColor="text1" w:sz="6" w:space="0"/>
              <w:right w:val="single" w:color="000000" w:themeColor="text1" w:sz="6" w:space="0"/>
            </w:tcBorders>
            <w:shd w:val="clear" w:color="auto" w:fill="D9D9D9" w:themeFill="background1" w:themeFillShade="D9"/>
            <w:tcMar/>
            <w:vAlign w:val="center"/>
          </w:tcPr>
          <w:p w:rsidRPr="006F036F" w:rsidR="00916B7F" w:rsidP="0033021B" w:rsidRDefault="00916B7F" w14:paraId="6894A613" w14:textId="3FD36142">
            <w:pPr>
              <w:spacing w:after="0" w:line="276" w:lineRule="auto"/>
              <w:jc w:val="center"/>
              <w:rPr>
                <w:rFonts w:ascii="Arial" w:hAnsi="Arial" w:eastAsia="Times New Roman" w:cs="Arial"/>
                <w:b/>
                <w:bCs/>
                <w:color w:val="000000"/>
                <w:lang w:eastAsia="en-GB"/>
              </w:rPr>
            </w:pPr>
            <w:r w:rsidRPr="71EA3B80">
              <w:rPr>
                <w:rFonts w:ascii="Arial" w:hAnsi="Arial" w:cs="Arial"/>
                <w:b/>
                <w:bCs/>
                <w:color w:val="000000" w:themeColor="text1"/>
              </w:rPr>
              <w:t>Atsakymas / paaiškinimai</w:t>
            </w:r>
          </w:p>
        </w:tc>
      </w:tr>
      <w:tr w:rsidRPr="006F036F" w:rsidR="00916B7F" w:rsidTr="60560D39" w14:paraId="50A560B7" w14:textId="77777777">
        <w:trPr>
          <w:trHeight w:val="383"/>
        </w:trPr>
        <w:tc>
          <w:tcPr>
            <w:tcW w:w="825" w:type="dxa"/>
            <w:vMerge/>
            <w:tcMar/>
            <w:vAlign w:val="center"/>
          </w:tcPr>
          <w:p w:rsidR="00916B7F" w:rsidP="0033021B" w:rsidRDefault="00916B7F" w14:paraId="5EF39B5B" w14:textId="77777777">
            <w:pPr>
              <w:spacing w:after="0" w:line="276" w:lineRule="auto"/>
              <w:jc w:val="center"/>
              <w:rPr>
                <w:rFonts w:ascii="Arial" w:hAnsi="Arial" w:eastAsia="Times New Roman" w:cs="Arial"/>
                <w:b/>
                <w:bCs/>
                <w:color w:val="000000"/>
                <w:lang w:eastAsia="en-GB"/>
              </w:rPr>
            </w:pPr>
          </w:p>
        </w:tc>
        <w:tc>
          <w:tcPr>
            <w:tcW w:w="5121"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15" w:type="dxa"/>
              <w:left w:w="15" w:type="dxa"/>
              <w:bottom w:w="15" w:type="dxa"/>
              <w:right w:w="15" w:type="dxa"/>
            </w:tcMar>
            <w:vAlign w:val="center"/>
          </w:tcPr>
          <w:p w:rsidRPr="006F036F" w:rsidR="00916B7F" w:rsidP="0033021B" w:rsidRDefault="00916B7F" w14:paraId="429BD557" w14:textId="7DB4BEF4">
            <w:pPr>
              <w:spacing w:after="0" w:line="276" w:lineRule="auto"/>
              <w:jc w:val="center"/>
              <w:rPr>
                <w:rFonts w:ascii="Arial" w:hAnsi="Arial" w:eastAsia="Times New Roman" w:cs="Arial"/>
                <w:b/>
                <w:bCs/>
                <w:color w:val="000000"/>
                <w:lang w:eastAsia="en-GB"/>
              </w:rPr>
            </w:pPr>
            <w:r w:rsidRPr="006F036F">
              <w:rPr>
                <w:rFonts w:ascii="Arial" w:hAnsi="Arial" w:eastAsia="Times New Roman" w:cs="Arial"/>
                <w:b/>
                <w:bCs/>
                <w:color w:val="000000"/>
                <w:lang w:eastAsia="en-GB"/>
              </w:rPr>
              <w:t>P</w:t>
            </w:r>
            <w:r>
              <w:rPr>
                <w:rFonts w:ascii="Arial" w:hAnsi="Arial" w:eastAsia="Times New Roman" w:cs="Arial"/>
                <w:b/>
                <w:bCs/>
                <w:color w:val="000000"/>
                <w:lang w:eastAsia="en-GB"/>
              </w:rPr>
              <w:t>unktas</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15" w:type="dxa"/>
              <w:left w:w="15" w:type="dxa"/>
              <w:bottom w:w="15" w:type="dxa"/>
              <w:right w:w="15" w:type="dxa"/>
            </w:tcMar>
            <w:vAlign w:val="center"/>
          </w:tcPr>
          <w:p w:rsidRPr="006F036F" w:rsidR="00916B7F" w:rsidP="0033021B" w:rsidRDefault="00916B7F" w14:paraId="6F5437EE" w14:textId="3BCC6E83">
            <w:pPr>
              <w:spacing w:after="0" w:line="276" w:lineRule="auto"/>
              <w:jc w:val="center"/>
              <w:rPr>
                <w:rFonts w:ascii="Arial" w:hAnsi="Arial" w:eastAsia="Times New Roman" w:cs="Arial"/>
                <w:b/>
                <w:bCs/>
                <w:color w:val="000000"/>
                <w:lang w:eastAsia="en-GB"/>
              </w:rPr>
            </w:pPr>
            <w:r w:rsidRPr="006F036F">
              <w:rPr>
                <w:rFonts w:ascii="Arial" w:hAnsi="Arial" w:eastAsia="Times New Roman" w:cs="Arial"/>
                <w:b/>
                <w:bCs/>
                <w:color w:val="000000"/>
                <w:lang w:eastAsia="en-GB"/>
              </w:rPr>
              <w:t>S</w:t>
            </w:r>
            <w:r>
              <w:rPr>
                <w:rFonts w:ascii="Arial" w:hAnsi="Arial" w:eastAsia="Times New Roman" w:cs="Arial"/>
                <w:b/>
                <w:bCs/>
                <w:color w:val="000000"/>
                <w:lang w:eastAsia="en-GB"/>
              </w:rPr>
              <w:t>iūlomas pakeitimas</w:t>
            </w:r>
          </w:p>
        </w:tc>
        <w:tc>
          <w:tcPr>
            <w:tcW w:w="5386" w:type="dxa"/>
            <w:vMerge/>
            <w:tcMar/>
            <w:vAlign w:val="center"/>
          </w:tcPr>
          <w:p w:rsidRPr="71EA3B80" w:rsidR="00916B7F" w:rsidP="0033021B" w:rsidRDefault="00916B7F" w14:paraId="0CF290B0" w14:textId="77777777">
            <w:pPr>
              <w:spacing w:after="0" w:line="276" w:lineRule="auto"/>
              <w:jc w:val="center"/>
              <w:rPr>
                <w:rFonts w:ascii="Arial" w:hAnsi="Arial" w:cs="Arial"/>
                <w:b/>
                <w:bCs/>
                <w:color w:val="000000" w:themeColor="text1"/>
              </w:rPr>
            </w:pPr>
          </w:p>
        </w:tc>
      </w:tr>
      <w:tr w:rsidRPr="00291882" w:rsidR="0033021B" w:rsidTr="60560D39" w14:paraId="375B0187" w14:textId="29B42768">
        <w:trPr>
          <w:trHeight w:val="2460"/>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5EBC5D58" w14:textId="77777777">
            <w:pPr>
              <w:pStyle w:val="Sraopastraipa"/>
              <w:numPr>
                <w:ilvl w:val="0"/>
                <w:numId w:val="6"/>
              </w:numPr>
              <w:spacing w:line="276" w:lineRule="auto"/>
              <w:ind w:hanging="374"/>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61E4437F" w14:textId="248007EA">
            <w:pPr>
              <w:spacing w:line="276" w:lineRule="auto"/>
              <w:rPr>
                <w:rFonts w:ascii="Arial" w:hAnsi="Arial" w:eastAsia="Times New Roman" w:cs="Arial"/>
                <w:lang w:eastAsia="en-GB"/>
              </w:rPr>
            </w:pPr>
            <w:r w:rsidRPr="00291882">
              <w:rPr>
                <w:rFonts w:ascii="Arial" w:hAnsi="Arial" w:eastAsia="Times New Roman" w:cs="Arial"/>
                <w:color w:val="000000"/>
                <w:lang w:eastAsia="en-GB"/>
              </w:rPr>
              <w:t>4.9</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0CFE43B2" w14:textId="77777777">
            <w:pPr>
              <w:spacing w:line="276" w:lineRule="auto"/>
              <w:rPr>
                <w:rFonts w:ascii="Arial" w:hAnsi="Arial" w:eastAsia="Times New Roman" w:cs="Arial"/>
                <w:color w:val="000000"/>
                <w:lang w:eastAsia="en-GB"/>
              </w:rPr>
            </w:pPr>
            <w:r w:rsidRPr="00291882">
              <w:rPr>
                <w:rFonts w:ascii="Arial" w:hAnsi="Arial" w:eastAsia="Times New Roman" w:cs="Arial"/>
                <w:color w:val="000000"/>
                <w:lang w:eastAsia="en-GB"/>
              </w:rPr>
              <w:t>Sustabdyti Darbai neatliekami iki Darbų vykdymo atnaujinimo. Darbų atlikimo terminas atnaujinamas išnykus aplinkybėms, dėl kurių jie buvo sustabdyti ir Statybos valdytojui apie tai pranešus raštu. Atnaujinus Darbų vykdymą, Darbai atliekami per laikotarpį (laiką), kuris jiems buvo likęs iki jų vykdymo sustabdymo ir Rangovas neturi teisės Darbų atlikimo sustabdymo pagrindu reikalauti Darbų atlikimo termino pratęsimo.</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1177AE00"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Negalėsime</w:t>
            </w:r>
            <w:r>
              <w:rPr>
                <w:rFonts w:ascii="Arial" w:hAnsi="Arial" w:eastAsia="Times New Roman" w:cs="Arial"/>
                <w:color w:val="000000"/>
                <w:lang w:eastAsia="en-GB"/>
              </w:rPr>
              <w:t xml:space="preserve"> garantuoti sutarties</w:t>
            </w:r>
            <w:r w:rsidRPr="00291882">
              <w:rPr>
                <w:rFonts w:ascii="Arial" w:hAnsi="Arial" w:eastAsia="Times New Roman" w:cs="Arial"/>
                <w:color w:val="000000"/>
                <w:lang w:eastAsia="en-GB"/>
              </w:rPr>
              <w:t xml:space="preserve"> įgyvendi</w:t>
            </w:r>
            <w:r>
              <w:rPr>
                <w:rFonts w:ascii="Arial" w:hAnsi="Arial" w:eastAsia="Times New Roman" w:cs="Arial"/>
                <w:color w:val="000000"/>
                <w:lang w:eastAsia="en-GB"/>
              </w:rPr>
              <w:t>nimo</w:t>
            </w:r>
            <w:r w:rsidRPr="00291882">
              <w:rPr>
                <w:rFonts w:ascii="Arial" w:hAnsi="Arial" w:eastAsia="Times New Roman" w:cs="Arial"/>
                <w:color w:val="000000"/>
                <w:lang w:eastAsia="en-GB"/>
              </w:rPr>
              <w:t>, jeigu Darbų stabdymo pagrindu negalime pratęsti Darbų atlikimo termino.</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5B1158EE" w14:paraId="7F5887F6" w14:textId="7E349E4C">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Teikiame paaiškinimą: atnaujinus Darbų atlikimo terminą po Darbų sustabdymo, Darbų atlikimo terminas</w:t>
            </w:r>
            <w:r w:rsidRPr="76069483" w:rsidR="2EFB5CD0">
              <w:rPr>
                <w:rFonts w:ascii="Arial" w:hAnsi="Arial" w:eastAsia="Times New Roman" w:cs="Arial"/>
                <w:color w:val="000000" w:themeColor="text1"/>
                <w:lang w:eastAsia="en-GB"/>
              </w:rPr>
              <w:t xml:space="preserve"> bus pratęsiamas tiek dienų, kiek buvo likę nuo sustabdymo iki Darbų atlikimo termino, nurodyto Sutartyje.</w:t>
            </w:r>
          </w:p>
        </w:tc>
      </w:tr>
      <w:tr w:rsidRPr="00291882" w:rsidR="0033021B" w:rsidTr="60560D39" w14:paraId="116B0EC0" w14:textId="0264D7A4">
        <w:trPr>
          <w:trHeight w:val="480"/>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28C40702"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3956757B" w14:textId="7B55E1CA">
            <w:pPr>
              <w:spacing w:line="276" w:lineRule="auto"/>
              <w:rPr>
                <w:rFonts w:ascii="Arial" w:hAnsi="Arial" w:eastAsia="Times New Roman" w:cs="Arial"/>
                <w:lang w:eastAsia="en-GB"/>
              </w:rPr>
            </w:pPr>
            <w:r w:rsidRPr="00291882">
              <w:rPr>
                <w:rFonts w:ascii="Arial" w:hAnsi="Arial" w:eastAsia="Times New Roman" w:cs="Arial"/>
                <w:color w:val="000000"/>
                <w:lang w:eastAsia="en-GB"/>
              </w:rPr>
              <w:t>12.15.3.1</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44E5B691" w14:textId="77777777">
            <w:pPr>
              <w:spacing w:line="276" w:lineRule="auto"/>
              <w:rPr>
                <w:rFonts w:ascii="Arial" w:hAnsi="Arial" w:eastAsia="Times New Roman" w:cs="Arial"/>
                <w:lang w:eastAsia="en-GB"/>
              </w:rPr>
            </w:pP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3B99AC12"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Papildyti: “Kiekvienu atveju Užsakovas privalo pateikti Rangovui pranešimą su pagrįstais rašytiniais įrodymais apie pažeidimą”.</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30665A06" w14:paraId="71B15803" w14:textId="27306EAD">
            <w:pPr>
              <w:spacing w:line="276" w:lineRule="auto"/>
              <w:jc w:val="both"/>
              <w:rPr>
                <w:rFonts w:ascii="Arial" w:hAnsi="Arial" w:eastAsia="Arial" w:cs="Arial"/>
              </w:rPr>
            </w:pPr>
            <w:r w:rsidRPr="76069483">
              <w:rPr>
                <w:rFonts w:ascii="Arial" w:hAnsi="Arial" w:eastAsia="Times New Roman" w:cs="Arial"/>
                <w:color w:val="000000" w:themeColor="text1"/>
                <w:lang w:eastAsia="en-GB"/>
              </w:rPr>
              <w:t xml:space="preserve">Pažymime, kad Sutarties skyriuje “14. Statinio garantinis terminas” yra nurodyta garantinio metu nustatytų defektų fiksavimo ir komunikavimo su Rangovu dėl jų ištaisymo tvarka. </w:t>
            </w:r>
            <w:r w:rsidRPr="76069483" w:rsidR="775CA1BB">
              <w:rPr>
                <w:rFonts w:ascii="Arial" w:hAnsi="Arial" w:eastAsia="Arial" w:cs="Arial"/>
              </w:rPr>
              <w:t xml:space="preserve">Atsižvelgiant į tai, </w:t>
            </w:r>
            <w:r w:rsidRPr="76069483" w:rsidR="775CA1BB">
              <w:rPr>
                <w:rFonts w:ascii="Arial" w:hAnsi="Arial" w:eastAsia="Arial" w:cs="Arial"/>
              </w:rPr>
              <w:lastRenderedPageBreak/>
              <w:t>nurodytas punktas Tiekėjo siūlyta formuluote pildomas nebus.</w:t>
            </w:r>
          </w:p>
        </w:tc>
      </w:tr>
      <w:tr w:rsidRPr="00291882" w:rsidR="0033021B" w:rsidTr="60560D39" w14:paraId="711CAF40" w14:textId="3B8A5617">
        <w:trPr>
          <w:trHeight w:val="31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53CD79F0"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32197EB" w14:textId="034D9EB0">
            <w:pPr>
              <w:spacing w:line="276" w:lineRule="auto"/>
              <w:rPr>
                <w:rFonts w:ascii="Arial" w:hAnsi="Arial" w:eastAsia="Times New Roman" w:cs="Arial"/>
                <w:lang w:eastAsia="en-GB"/>
              </w:rPr>
            </w:pPr>
            <w:r w:rsidRPr="00291882">
              <w:rPr>
                <w:rFonts w:ascii="Arial" w:hAnsi="Arial" w:eastAsia="Times New Roman" w:cs="Arial"/>
                <w:color w:val="000000"/>
                <w:lang w:eastAsia="en-GB"/>
              </w:rPr>
              <w:t>13.2–13.3</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4ACDE6BD" w14:textId="77777777">
            <w:pPr>
              <w:spacing w:line="276" w:lineRule="auto"/>
              <w:rPr>
                <w:rFonts w:ascii="Arial" w:hAnsi="Arial" w:eastAsia="Times New Roman" w:cs="Arial"/>
                <w:lang w:eastAsia="en-GB"/>
              </w:rPr>
            </w:pP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819CEBB"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Siūlome įtraukti: „netaikoma, jei vėlavimas dėl Užsakovo ar trečiųjų asmenų kaltės.“</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20F5474F" w14:paraId="45158998" w14:textId="5467F25C">
            <w:pPr>
              <w:spacing w:line="276" w:lineRule="auto"/>
              <w:jc w:val="both"/>
              <w:rPr>
                <w:rFonts w:ascii="Arial" w:hAnsi="Arial" w:eastAsia="Arial" w:cs="Arial"/>
              </w:rPr>
            </w:pPr>
            <w:r w:rsidRPr="76069483">
              <w:rPr>
                <w:rFonts w:ascii="Arial" w:hAnsi="Arial" w:eastAsia="Times New Roman" w:cs="Arial"/>
                <w:color w:val="000000" w:themeColor="text1"/>
                <w:lang w:eastAsia="en-GB"/>
              </w:rPr>
              <w:t>Pažymime, kad tiek 13.2, tiek 13.3 punktuose yra numatyta sąlyga: “</w:t>
            </w:r>
            <w:r w:rsidRPr="76069483">
              <w:rPr>
                <w:rFonts w:ascii="Arial" w:hAnsi="Arial" w:eastAsia="Arial" w:cs="Arial"/>
                <w:i/>
                <w:iCs/>
              </w:rPr>
              <w:t>Delspinigiai netaikomi, jei Rangovas vėluoja dėl priežasčių, kurios nepriskiriamos jo rizikai ir Rangovas tai pagrindžia raštu</w:t>
            </w:r>
            <w:r w:rsidRPr="76069483">
              <w:rPr>
                <w:rFonts w:ascii="Arial" w:hAnsi="Arial" w:eastAsia="Arial" w:cs="Arial"/>
              </w:rPr>
              <w:t>.</w:t>
            </w:r>
            <w:r w:rsidRPr="76069483" w:rsidR="0B9F5D96">
              <w:rPr>
                <w:rFonts w:ascii="Arial" w:hAnsi="Arial" w:eastAsia="Arial" w:cs="Arial"/>
              </w:rPr>
              <w:t xml:space="preserve">” Atsižvelgiant į tai, nurodyti punktai tiekėjo siūlyta </w:t>
            </w:r>
            <w:r w:rsidRPr="76069483" w:rsidR="3CE275FF">
              <w:rPr>
                <w:rFonts w:ascii="Arial" w:hAnsi="Arial" w:eastAsia="Arial" w:cs="Arial"/>
              </w:rPr>
              <w:t>formuluote</w:t>
            </w:r>
            <w:r w:rsidRPr="76069483" w:rsidR="128E1320">
              <w:rPr>
                <w:rFonts w:ascii="Arial" w:hAnsi="Arial" w:eastAsia="Arial" w:cs="Arial"/>
              </w:rPr>
              <w:t xml:space="preserve"> pildomi nebus. </w:t>
            </w:r>
          </w:p>
        </w:tc>
      </w:tr>
      <w:tr w:rsidRPr="00291882" w:rsidR="0033021B" w:rsidTr="60560D39" w14:paraId="5F477801" w14:textId="664C72DE">
        <w:trPr>
          <w:trHeight w:val="31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00CF1F58"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747C29DA" w14:textId="0CCBC848">
            <w:pPr>
              <w:spacing w:line="276" w:lineRule="auto"/>
              <w:rPr>
                <w:rFonts w:ascii="Arial" w:hAnsi="Arial" w:eastAsia="Times New Roman" w:cs="Arial"/>
                <w:lang w:eastAsia="en-GB"/>
              </w:rPr>
            </w:pPr>
            <w:r w:rsidRPr="00291882">
              <w:rPr>
                <w:rFonts w:ascii="Arial" w:hAnsi="Arial" w:eastAsia="Times New Roman" w:cs="Arial"/>
                <w:color w:val="000000"/>
                <w:lang w:eastAsia="en-GB"/>
              </w:rPr>
              <w:t>13.5</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A5E76EC" w14:textId="77777777">
            <w:pPr>
              <w:spacing w:line="276" w:lineRule="auto"/>
              <w:rPr>
                <w:rFonts w:ascii="Arial" w:hAnsi="Arial" w:eastAsia="Times New Roman" w:cs="Arial"/>
                <w:lang w:eastAsia="en-GB"/>
              </w:rPr>
            </w:pP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750516C5"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Papildyti punktą: Rangovas turi teisę sustabdyti atliekamus darbus </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7CC4F40B" w14:paraId="1DDFA902" w14:textId="289427B0">
            <w:pPr>
              <w:spacing w:line="276" w:lineRule="auto"/>
              <w:jc w:val="both"/>
              <w:rPr>
                <w:rFonts w:ascii="Arial" w:hAnsi="Arial" w:eastAsia="Arial" w:cs="Arial"/>
              </w:rPr>
            </w:pPr>
            <w:r w:rsidRPr="76069483">
              <w:rPr>
                <w:rFonts w:ascii="Arial" w:hAnsi="Arial" w:eastAsia="Times New Roman" w:cs="Arial"/>
                <w:color w:val="000000" w:themeColor="text1"/>
                <w:lang w:eastAsia="en-GB"/>
              </w:rPr>
              <w:t xml:space="preserve">Atkreipiame dėmesį, kad </w:t>
            </w:r>
            <w:r w:rsidRPr="76069483" w:rsidR="21EDD8BB">
              <w:rPr>
                <w:rFonts w:ascii="Arial" w:hAnsi="Arial" w:eastAsia="Times New Roman" w:cs="Arial"/>
                <w:color w:val="000000" w:themeColor="text1"/>
                <w:lang w:eastAsia="en-GB"/>
              </w:rPr>
              <w:t>4.6.1 punkte yra nurodyta Darbų atlikimo stabdymo aplinkybė</w:t>
            </w:r>
            <w:r w:rsidRPr="76069483" w:rsidR="21EDD8BB">
              <w:rPr>
                <w:rFonts w:ascii="Arial" w:hAnsi="Arial" w:eastAsia="Arial" w:cs="Arial"/>
              </w:rPr>
              <w:t xml:space="preserve"> - Užsakovas neturi galimybės vykdyti savo finansinių įsipareigojimų pagal Sutartį,</w:t>
            </w:r>
            <w:r w:rsidRPr="76069483" w:rsidR="2D84AE0A">
              <w:rPr>
                <w:rFonts w:ascii="Arial" w:hAnsi="Arial" w:eastAsia="Arial" w:cs="Arial"/>
              </w:rPr>
              <w:t xml:space="preserve"> atitinkamai Darbų atlikimo stabdymo procedūrą gali inicijuoti visos Sutarties šalys,</w:t>
            </w:r>
            <w:r w:rsidRPr="76069483" w:rsidR="21EDD8BB">
              <w:rPr>
                <w:rFonts w:ascii="Arial" w:hAnsi="Arial" w:eastAsia="Arial" w:cs="Arial"/>
              </w:rPr>
              <w:t xml:space="preserve"> todėl papildomai Sutarties 1</w:t>
            </w:r>
            <w:r w:rsidRPr="76069483" w:rsidR="27B1AA90">
              <w:rPr>
                <w:rFonts w:ascii="Arial" w:hAnsi="Arial" w:eastAsia="Arial" w:cs="Arial"/>
              </w:rPr>
              <w:t xml:space="preserve">3.5 punktas keičiamas nebus. </w:t>
            </w:r>
            <w:r w:rsidRPr="76069483" w:rsidR="713F0217">
              <w:rPr>
                <w:rFonts w:ascii="Arial" w:hAnsi="Arial" w:eastAsia="Times New Roman" w:cs="Arial"/>
                <w:color w:val="000000" w:themeColor="text1"/>
                <w:lang w:eastAsia="en-GB"/>
              </w:rPr>
              <w:t xml:space="preserve"> </w:t>
            </w:r>
          </w:p>
        </w:tc>
      </w:tr>
      <w:tr w:rsidRPr="00291882" w:rsidR="0033021B" w:rsidTr="60560D39" w14:paraId="78CFB113" w14:textId="28637CF5">
        <w:trPr>
          <w:trHeight w:val="480"/>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7604F440"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3D3A2B1" w14:textId="24F21464">
            <w:pPr>
              <w:spacing w:line="276" w:lineRule="auto"/>
              <w:rPr>
                <w:rFonts w:ascii="Arial" w:hAnsi="Arial" w:eastAsia="Times New Roman" w:cs="Arial"/>
                <w:lang w:eastAsia="en-GB"/>
              </w:rPr>
            </w:pPr>
            <w:r w:rsidRPr="00291882">
              <w:rPr>
                <w:rFonts w:ascii="Arial" w:hAnsi="Arial" w:eastAsia="Times New Roman" w:cs="Arial"/>
                <w:color w:val="000000"/>
                <w:lang w:eastAsia="en-GB"/>
              </w:rPr>
              <w:t>13.6–13.12</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79154274"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Rangovui taikomos didelės baudos už įvairius pažeidimus (grafikų nepateikimas, saugos pažeidimai, dokumentų trūkumai).</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3FA35A65"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Atsižvelgiant į projekto apimtį, prašome sumažinti baudas per pusę ir įtraukti įspėjimo mechanizmą – „tik po raštiško įspėjimo ir galimybės ištaisyti per protingą terminą.“</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48C24FA8" w14:paraId="0BBD8492" w14:textId="6B04BE3A">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Pažymime, kad baudų dydžiai buvo nustatyti atsižvelgus į šio pirkimo vertę</w:t>
            </w:r>
            <w:r w:rsidRPr="76069483" w:rsidR="7A20ACCA">
              <w:rPr>
                <w:rFonts w:ascii="Arial" w:hAnsi="Arial" w:eastAsia="Times New Roman" w:cs="Arial"/>
                <w:color w:val="000000" w:themeColor="text1"/>
                <w:lang w:eastAsia="en-GB"/>
              </w:rPr>
              <w:t>, į aprašytas Rangovo nusižengimų pasekmes bei</w:t>
            </w:r>
            <w:r w:rsidRPr="76069483">
              <w:rPr>
                <w:rFonts w:ascii="Arial" w:hAnsi="Arial" w:eastAsia="Times New Roman" w:cs="Arial"/>
                <w:color w:val="000000" w:themeColor="text1"/>
                <w:lang w:eastAsia="en-GB"/>
              </w:rPr>
              <w:t xml:space="preserve"> į </w:t>
            </w:r>
            <w:r w:rsidRPr="76069483" w:rsidR="38D2AD7D">
              <w:rPr>
                <w:rFonts w:ascii="Arial" w:hAnsi="Arial" w:eastAsia="Times New Roman" w:cs="Arial"/>
                <w:color w:val="000000" w:themeColor="text1"/>
                <w:lang w:eastAsia="en-GB"/>
              </w:rPr>
              <w:t xml:space="preserve">Pirkimo </w:t>
            </w:r>
            <w:r w:rsidRPr="76069483">
              <w:rPr>
                <w:rFonts w:ascii="Arial" w:hAnsi="Arial" w:eastAsia="Times New Roman" w:cs="Arial"/>
                <w:color w:val="000000" w:themeColor="text1"/>
                <w:lang w:eastAsia="en-GB"/>
              </w:rPr>
              <w:t>objekt</w:t>
            </w:r>
            <w:r w:rsidRPr="76069483" w:rsidR="694DEC5B">
              <w:rPr>
                <w:rFonts w:ascii="Arial" w:hAnsi="Arial" w:eastAsia="Times New Roman" w:cs="Arial"/>
                <w:color w:val="000000" w:themeColor="text1"/>
                <w:lang w:eastAsia="en-GB"/>
              </w:rPr>
              <w:t>o</w:t>
            </w:r>
            <w:r w:rsidRPr="76069483">
              <w:rPr>
                <w:rFonts w:ascii="Arial" w:hAnsi="Arial" w:eastAsia="Times New Roman" w:cs="Arial"/>
                <w:color w:val="000000" w:themeColor="text1"/>
                <w:lang w:eastAsia="en-GB"/>
              </w:rPr>
              <w:t xml:space="preserve"> įgyvendinimo svarbą Užsakovui. </w:t>
            </w:r>
            <w:r w:rsidRPr="76069483" w:rsidR="673956D2">
              <w:rPr>
                <w:rFonts w:ascii="Arial" w:hAnsi="Arial" w:eastAsia="Times New Roman" w:cs="Arial"/>
                <w:color w:val="000000" w:themeColor="text1"/>
                <w:lang w:eastAsia="en-GB"/>
              </w:rPr>
              <w:t>Atsižvelgiant</w:t>
            </w:r>
            <w:r w:rsidRPr="76069483">
              <w:rPr>
                <w:rFonts w:ascii="Arial" w:hAnsi="Arial" w:eastAsia="Times New Roman" w:cs="Arial"/>
                <w:color w:val="000000" w:themeColor="text1"/>
                <w:lang w:eastAsia="en-GB"/>
              </w:rPr>
              <w:t xml:space="preserve"> į tai</w:t>
            </w:r>
            <w:r w:rsidRPr="76069483" w:rsidR="0724CFC2">
              <w:rPr>
                <w:rFonts w:ascii="Arial" w:hAnsi="Arial" w:eastAsia="Times New Roman" w:cs="Arial"/>
                <w:color w:val="000000" w:themeColor="text1"/>
                <w:lang w:eastAsia="en-GB"/>
              </w:rPr>
              <w:t xml:space="preserve">, baudos mažinamos nebus. </w:t>
            </w:r>
          </w:p>
        </w:tc>
      </w:tr>
      <w:tr w:rsidRPr="00291882" w:rsidR="0033021B" w:rsidTr="60560D39" w14:paraId="07771E47" w14:textId="0093860C">
        <w:trPr>
          <w:trHeight w:val="150"/>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2BC8C726"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2C924AE" w14:textId="371B423C">
            <w:pPr>
              <w:spacing w:line="276" w:lineRule="auto"/>
              <w:rPr>
                <w:rFonts w:ascii="Arial" w:hAnsi="Arial" w:eastAsia="Times New Roman" w:cs="Arial"/>
                <w:lang w:eastAsia="en-GB"/>
              </w:rPr>
            </w:pPr>
            <w:r w:rsidRPr="00291882">
              <w:rPr>
                <w:rFonts w:ascii="Arial" w:hAnsi="Arial" w:eastAsia="Times New Roman" w:cs="Arial"/>
                <w:color w:val="000000"/>
                <w:lang w:eastAsia="en-GB"/>
              </w:rPr>
              <w:t>13.6</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09910DF1" w14:textId="77777777">
            <w:pPr>
              <w:spacing w:line="276" w:lineRule="auto"/>
              <w:rPr>
                <w:rFonts w:ascii="Arial" w:hAnsi="Arial" w:eastAsia="Times New Roman" w:cs="Arial"/>
                <w:lang w:eastAsia="en-GB"/>
              </w:rPr>
            </w:pP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1CD08B27" w14:textId="77777777">
            <w:pPr>
              <w:spacing w:line="276" w:lineRule="auto"/>
              <w:rPr>
                <w:rFonts w:ascii="Arial" w:hAnsi="Arial" w:eastAsia="Times New Roman" w:cs="Arial"/>
                <w:lang w:eastAsia="en-GB"/>
              </w:rPr>
            </w:pPr>
            <w:r w:rsidRPr="76069483">
              <w:rPr>
                <w:rFonts w:ascii="Arial" w:hAnsi="Arial" w:eastAsia="Times New Roman" w:cs="Arial"/>
                <w:color w:val="000000" w:themeColor="text1"/>
                <w:lang w:eastAsia="en-GB"/>
              </w:rPr>
              <w:t>Technologiškai pagrįstą terminą.</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39F91C42" w14:paraId="741487C6" w14:textId="3079546F">
            <w:pPr>
              <w:spacing w:line="276" w:lineRule="auto"/>
              <w:jc w:val="both"/>
              <w:rPr>
                <w:rFonts w:ascii="Arial" w:hAnsi="Arial" w:eastAsia="Arial" w:cs="Arial"/>
              </w:rPr>
            </w:pPr>
            <w:r w:rsidRPr="76069483">
              <w:rPr>
                <w:rFonts w:ascii="Arial" w:hAnsi="Arial" w:eastAsia="Times New Roman" w:cs="Arial"/>
                <w:color w:val="000000" w:themeColor="text1"/>
                <w:lang w:eastAsia="en-GB"/>
              </w:rPr>
              <w:t>Sutinkame papildyti Sutarties 13.6 punktą ir išdėstyti jį taip:</w:t>
            </w:r>
          </w:p>
          <w:p w:rsidRPr="00291882" w:rsidR="0033021B" w:rsidP="76069483" w:rsidRDefault="39F91C42" w14:paraId="368A25E5" w14:textId="6EC3F5FF">
            <w:pPr>
              <w:spacing w:line="276" w:lineRule="auto"/>
              <w:jc w:val="both"/>
              <w:rPr>
                <w:rFonts w:ascii="Arial" w:hAnsi="Arial" w:eastAsia="Arial" w:cs="Arial"/>
              </w:rPr>
            </w:pPr>
            <w:r w:rsidRPr="60560D39" w:rsidR="39F91C42">
              <w:rPr>
                <w:rFonts w:ascii="Arial" w:hAnsi="Arial" w:eastAsia="Times New Roman" w:cs="Arial"/>
                <w:color w:val="000000" w:themeColor="text1" w:themeTint="FF" w:themeShade="FF"/>
                <w:lang w:eastAsia="en-GB"/>
              </w:rPr>
              <w:t>“</w:t>
            </w:r>
            <w:r w:rsidRPr="60560D39" w:rsidR="39F91C42">
              <w:rPr>
                <w:rFonts w:ascii="Arial" w:hAnsi="Arial" w:eastAsia="Times New Roman" w:cs="Arial"/>
                <w:color w:val="000000" w:themeColor="text1" w:themeTint="FF" w:themeShade="FF"/>
                <w:lang w:eastAsia="en-GB"/>
              </w:rPr>
              <w:t xml:space="preserve">13.6. </w:t>
            </w:r>
            <w:r w:rsidRPr="60560D39" w:rsidR="39F91C42">
              <w:rPr>
                <w:rFonts w:ascii="Arial" w:hAnsi="Arial" w:eastAsia="Arial" w:cs="Arial"/>
              </w:rPr>
              <w:t>Jei Rangovas per Sutartyje nustatytą, o jei toks nenustatytas, tai per Statybos valdytojo nurodytą</w:t>
            </w:r>
            <w:r w:rsidRPr="60560D39" w:rsidR="21E03718">
              <w:rPr>
                <w:rFonts w:ascii="Arial" w:hAnsi="Arial" w:eastAsia="Arial" w:cs="Arial"/>
              </w:rPr>
              <w:t xml:space="preserve"> technologiškai pagrįstą</w:t>
            </w:r>
            <w:r w:rsidRPr="60560D39" w:rsidR="39F91C42">
              <w:rPr>
                <w:rFonts w:ascii="Arial" w:hAnsi="Arial" w:eastAsia="Arial" w:cs="Arial"/>
              </w:rPr>
              <w:t xml:space="preserve"> terminą neištaiso defektų pagal Statybos valdytojo ar jo paskirto Statybos darbų techninio prižiūrėtojo raštiškus reikalavimus, taikomi 0,02 (dviejų šimtųjų) proc. dydžio delspinigiai už kiekvieną uždelstą kalendorinę dieną nuo Sutarties vertės Eur be PVM iki bus ištaisyti defektai”.</w:t>
            </w:r>
            <w:r w:rsidRPr="60560D39" w:rsidR="002D48FB">
              <w:rPr>
                <w:rFonts w:ascii="Arial" w:hAnsi="Arial" w:eastAsia="Arial" w:cs="Arial"/>
              </w:rPr>
              <w:t xml:space="preserve"> Prideda</w:t>
            </w:r>
            <w:r w:rsidRPr="60560D39" w:rsidR="00952EBB">
              <w:rPr>
                <w:rFonts w:ascii="Arial" w:hAnsi="Arial" w:eastAsia="Arial" w:cs="Arial"/>
              </w:rPr>
              <w:t xml:space="preserve">me </w:t>
            </w:r>
            <w:r w:rsidRPr="60560D39" w:rsidR="00952EBB">
              <w:rPr>
                <w:rFonts w:ascii="Arial" w:hAnsi="Arial" w:eastAsia="Arial" w:cs="Arial"/>
              </w:rPr>
              <w:t xml:space="preserve">patikslintą </w:t>
            </w:r>
            <w:r w:rsidRPr="60560D39" w:rsidR="00E07D3E">
              <w:rPr>
                <w:rFonts w:ascii="Arial" w:hAnsi="Arial" w:eastAsia="Arial" w:cs="Arial"/>
              </w:rPr>
              <w:t xml:space="preserve">SPS </w:t>
            </w:r>
            <w:r w:rsidRPr="60560D39" w:rsidR="00DD5B1D">
              <w:rPr>
                <w:rFonts w:ascii="Arial" w:hAnsi="Arial" w:eastAsia="Arial" w:cs="Arial"/>
              </w:rPr>
              <w:t xml:space="preserve">5 priedą </w:t>
            </w:r>
            <w:r w:rsidRPr="60560D39" w:rsidR="00952EBB">
              <w:rPr>
                <w:rFonts w:ascii="Arial" w:hAnsi="Arial" w:eastAsia="Arial" w:cs="Arial"/>
              </w:rPr>
              <w:t>sutarties projektą</w:t>
            </w:r>
            <w:r w:rsidRPr="60560D39" w:rsidR="00DD5B1D">
              <w:rPr>
                <w:rFonts w:ascii="Arial" w:hAnsi="Arial" w:eastAsia="Arial" w:cs="Arial"/>
              </w:rPr>
              <w:t xml:space="preserve"> (be priedų) (rašto priedas Nr. 1)</w:t>
            </w:r>
            <w:r w:rsidRPr="60560D39" w:rsidR="00952EBB">
              <w:rPr>
                <w:rFonts w:ascii="Arial" w:hAnsi="Arial" w:eastAsia="Arial" w:cs="Arial"/>
              </w:rPr>
              <w:t>.</w:t>
            </w:r>
          </w:p>
        </w:tc>
      </w:tr>
      <w:tr w:rsidRPr="00291882" w:rsidR="0033021B" w:rsidTr="60560D39" w14:paraId="058BACF5" w14:textId="6CDC8A1F">
        <w:trPr>
          <w:trHeight w:val="64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42619429"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7FD14BBA" w14:textId="508CBDFE">
            <w:pPr>
              <w:spacing w:line="276" w:lineRule="auto"/>
              <w:rPr>
                <w:rFonts w:ascii="Arial" w:hAnsi="Arial" w:eastAsia="Times New Roman" w:cs="Arial"/>
                <w:lang w:eastAsia="en-GB"/>
              </w:rPr>
            </w:pPr>
            <w:r w:rsidRPr="00291882">
              <w:rPr>
                <w:rFonts w:ascii="Arial" w:hAnsi="Arial" w:eastAsia="Times New Roman" w:cs="Arial"/>
                <w:color w:val="000000"/>
                <w:lang w:eastAsia="en-GB"/>
              </w:rPr>
              <w:t>13.9</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1B5318C8" w14:textId="77777777">
            <w:pPr>
              <w:spacing w:line="276" w:lineRule="auto"/>
              <w:rPr>
                <w:rFonts w:ascii="Arial" w:hAnsi="Arial" w:eastAsia="Times New Roman" w:cs="Arial"/>
                <w:lang w:eastAsia="en-GB"/>
              </w:rPr>
            </w:pP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DEA6E05"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Užsakovas neorganizuoja rangos darbų, neaiški formuluotė dėl Užsakovo nurodymų keisti darbų grafiką. Ar tai reiškia, kad Užsakovas prisiims atsakomybę už darbų atlikimą pagal savo nurodytą grafiko pakeitimą?</w:t>
            </w:r>
          </w:p>
        </w:tc>
        <w:tc>
          <w:tcPr>
            <w:tcW w:w="5386" w:type="dxa"/>
            <w:tcBorders>
              <w:top w:val="single" w:color="000000" w:themeColor="text1" w:sz="6" w:space="0"/>
              <w:left w:val="single" w:color="000000" w:themeColor="text1" w:sz="6" w:space="0"/>
              <w:bottom w:val="single" w:color="000000" w:themeColor="text1" w:sz="12" w:space="0"/>
              <w:right w:val="single" w:color="000000" w:themeColor="text1" w:sz="6" w:space="0"/>
            </w:tcBorders>
            <w:tcMar/>
          </w:tcPr>
          <w:p w:rsidRPr="00291882" w:rsidR="0033021B" w:rsidP="76069483" w:rsidRDefault="616E1D58" w14:paraId="63ABBAF3" w14:textId="538440DC">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Teikiame paaiškinimą: šiame punkte nurodyta bauda dėl Grafiko nepakoregavimo laiku</w:t>
            </w:r>
            <w:r w:rsidRPr="58239B0B" w:rsidR="12294CDA">
              <w:rPr>
                <w:rFonts w:ascii="Arial" w:hAnsi="Arial" w:eastAsia="Times New Roman" w:cs="Arial"/>
                <w:color w:val="000000" w:themeColor="text1"/>
                <w:lang w:eastAsia="en-GB"/>
              </w:rPr>
              <w:t>. Bauda</w:t>
            </w:r>
            <w:r w:rsidRPr="76069483">
              <w:rPr>
                <w:rFonts w:ascii="Arial" w:hAnsi="Arial" w:eastAsia="Times New Roman" w:cs="Arial"/>
                <w:color w:val="000000" w:themeColor="text1"/>
                <w:lang w:eastAsia="en-GB"/>
              </w:rPr>
              <w:t xml:space="preserve"> bus skirta Rangovui tokiais atvejais, jei Grafike </w:t>
            </w:r>
            <w:r w:rsidRPr="76069483" w:rsidR="49266563">
              <w:rPr>
                <w:rFonts w:ascii="Arial" w:hAnsi="Arial" w:eastAsia="Times New Roman" w:cs="Arial"/>
                <w:color w:val="000000" w:themeColor="text1"/>
                <w:lang w:eastAsia="en-GB"/>
              </w:rPr>
              <w:t xml:space="preserve">Rangovo nurodyti terminai akivaizdžiai neteisingi, neatitinkantys </w:t>
            </w:r>
            <w:r w:rsidRPr="76069483" w:rsidR="481D9E79">
              <w:rPr>
                <w:rFonts w:ascii="Arial" w:hAnsi="Arial" w:eastAsia="Times New Roman" w:cs="Arial"/>
                <w:color w:val="000000" w:themeColor="text1"/>
                <w:lang w:eastAsia="en-GB"/>
              </w:rPr>
              <w:t xml:space="preserve">realių darbų atlikimo terminų arba kai po Sutarties pakeitimo, keičiasi ir Grafikas, bet Rangovas </w:t>
            </w:r>
            <w:r w:rsidRPr="58239B0B" w:rsidR="481D9E79">
              <w:rPr>
                <w:rFonts w:ascii="Arial" w:hAnsi="Arial" w:eastAsia="Times New Roman" w:cs="Arial"/>
                <w:color w:val="000000" w:themeColor="text1"/>
                <w:lang w:eastAsia="en-GB"/>
              </w:rPr>
              <w:t>vilki</w:t>
            </w:r>
            <w:r w:rsidRPr="58239B0B" w:rsidR="73620598">
              <w:rPr>
                <w:rFonts w:ascii="Arial" w:hAnsi="Arial" w:eastAsia="Times New Roman" w:cs="Arial"/>
                <w:color w:val="000000" w:themeColor="text1"/>
                <w:lang w:eastAsia="en-GB"/>
              </w:rPr>
              <w:t>n</w:t>
            </w:r>
            <w:r w:rsidRPr="58239B0B" w:rsidR="481D9E79">
              <w:rPr>
                <w:rFonts w:ascii="Arial" w:hAnsi="Arial" w:eastAsia="Times New Roman" w:cs="Arial"/>
                <w:color w:val="000000" w:themeColor="text1"/>
                <w:lang w:eastAsia="en-GB"/>
              </w:rPr>
              <w:t>a</w:t>
            </w:r>
            <w:r w:rsidRPr="76069483" w:rsidR="481D9E79">
              <w:rPr>
                <w:rFonts w:ascii="Arial" w:hAnsi="Arial" w:eastAsia="Times New Roman" w:cs="Arial"/>
                <w:color w:val="000000" w:themeColor="text1"/>
                <w:lang w:eastAsia="en-GB"/>
              </w:rPr>
              <w:t xml:space="preserve"> jį atnaujinti. </w:t>
            </w:r>
          </w:p>
        </w:tc>
      </w:tr>
      <w:tr w:rsidRPr="00291882" w:rsidR="0033021B" w:rsidTr="60560D39" w14:paraId="76BA2021" w14:textId="4E2FE780">
        <w:trPr>
          <w:trHeight w:val="64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598A421D"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A76DF23" w14:textId="347DCF66">
            <w:pPr>
              <w:spacing w:line="276" w:lineRule="auto"/>
              <w:rPr>
                <w:rFonts w:ascii="Arial" w:hAnsi="Arial" w:eastAsia="Times New Roman" w:cs="Arial"/>
                <w:lang w:eastAsia="en-GB"/>
              </w:rPr>
            </w:pPr>
            <w:r w:rsidRPr="00291882">
              <w:rPr>
                <w:rFonts w:ascii="Arial" w:hAnsi="Arial" w:eastAsia="Times New Roman" w:cs="Arial"/>
                <w:color w:val="000000"/>
                <w:lang w:eastAsia="en-GB"/>
              </w:rPr>
              <w:t>13.13</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1D5B1B08"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Užsakovas gali vienašališkai išskaityti išmokas be galimybės apsiginti. Išskaitymo sąlyga abstrakti - “Rangovui netinkamai vykdant savo sutartinius įsipareigojimus”.</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12" w:space="0"/>
            </w:tcBorders>
            <w:tcMar>
              <w:top w:w="15" w:type="dxa"/>
              <w:left w:w="15" w:type="dxa"/>
              <w:bottom w:w="15" w:type="dxa"/>
              <w:right w:w="15" w:type="dxa"/>
            </w:tcMar>
            <w:vAlign w:val="center"/>
            <w:hideMark/>
          </w:tcPr>
          <w:p w:rsidRPr="00291882" w:rsidR="0033021B" w:rsidP="0033021B" w:rsidRDefault="0033021B" w14:paraId="4B28C92A"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Pakeisti į: “tik po derybų arba trečiųjų šalių ekspertų išvados dėl Rangovo kaltės.“</w:t>
            </w:r>
          </w:p>
        </w:tc>
        <w:tc>
          <w:tcPr>
            <w:tcW w:w="5386"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cPr>
          <w:p w:rsidRPr="00291882" w:rsidR="0033021B" w:rsidP="76069483" w:rsidRDefault="255E8CA7" w14:paraId="1ED0F092" w14:textId="18D09683">
            <w:pPr>
              <w:spacing w:line="276" w:lineRule="auto"/>
              <w:jc w:val="both"/>
              <w:rPr>
                <w:rFonts w:ascii="Arial" w:hAnsi="Arial" w:eastAsia="Arial" w:cs="Arial"/>
              </w:rPr>
            </w:pPr>
            <w:r w:rsidRPr="76069483">
              <w:rPr>
                <w:rFonts w:ascii="Arial" w:hAnsi="Arial" w:eastAsia="Times New Roman" w:cs="Arial"/>
                <w:color w:val="000000" w:themeColor="text1"/>
                <w:lang w:eastAsia="en-GB"/>
              </w:rPr>
              <w:t>Pažymime, kad vis</w:t>
            </w:r>
            <w:r w:rsidRPr="76069483" w:rsidR="60526748">
              <w:rPr>
                <w:rFonts w:ascii="Arial" w:hAnsi="Arial" w:eastAsia="Times New Roman" w:cs="Arial"/>
                <w:color w:val="000000" w:themeColor="text1"/>
                <w:lang w:eastAsia="en-GB"/>
              </w:rPr>
              <w:t>ų</w:t>
            </w:r>
            <w:r w:rsidRPr="76069483">
              <w:rPr>
                <w:rFonts w:ascii="Arial" w:hAnsi="Arial" w:eastAsia="Times New Roman" w:cs="Arial"/>
                <w:color w:val="000000" w:themeColor="text1"/>
                <w:lang w:eastAsia="en-GB"/>
              </w:rPr>
              <w:t xml:space="preserve"> Sutartyje nustatytos netesyb</w:t>
            </w:r>
            <w:r w:rsidRPr="76069483" w:rsidR="51087BED">
              <w:rPr>
                <w:rFonts w:ascii="Arial" w:hAnsi="Arial" w:eastAsia="Times New Roman" w:cs="Arial"/>
                <w:color w:val="000000" w:themeColor="text1"/>
                <w:lang w:eastAsia="en-GB"/>
              </w:rPr>
              <w:t>ų</w:t>
            </w:r>
            <w:r w:rsidRPr="76069483">
              <w:rPr>
                <w:rFonts w:ascii="Arial" w:hAnsi="Arial" w:eastAsia="Times New Roman" w:cs="Arial"/>
                <w:color w:val="000000" w:themeColor="text1"/>
                <w:lang w:eastAsia="en-GB"/>
              </w:rPr>
              <w:t xml:space="preserve"> (delspinigiai ir baudos)</w:t>
            </w:r>
            <w:r w:rsidRPr="76069483" w:rsidR="248F722D">
              <w:rPr>
                <w:rFonts w:ascii="Arial" w:hAnsi="Arial" w:eastAsia="Times New Roman" w:cs="Arial"/>
                <w:color w:val="000000" w:themeColor="text1"/>
                <w:lang w:eastAsia="en-GB"/>
              </w:rPr>
              <w:t xml:space="preserve"> dydžiai, jų taikymo tvarka</w:t>
            </w:r>
            <w:r w:rsidRPr="76069483" w:rsidR="6C0D57E4">
              <w:rPr>
                <w:rFonts w:ascii="Arial" w:hAnsi="Arial" w:eastAsia="Times New Roman" w:cs="Arial"/>
                <w:color w:val="000000" w:themeColor="text1"/>
                <w:lang w:eastAsia="en-GB"/>
              </w:rPr>
              <w:t xml:space="preserve">, dėl kurių Užsakovas </w:t>
            </w:r>
            <w:r w:rsidRPr="76069483" w:rsidR="654296BF">
              <w:rPr>
                <w:rFonts w:ascii="Arial" w:hAnsi="Arial" w:eastAsia="Times New Roman" w:cs="Arial"/>
                <w:color w:val="000000" w:themeColor="text1"/>
                <w:lang w:eastAsia="en-GB"/>
              </w:rPr>
              <w:t>įgyja</w:t>
            </w:r>
            <w:r w:rsidRPr="76069483">
              <w:rPr>
                <w:rFonts w:ascii="Arial" w:hAnsi="Arial" w:eastAsia="Times New Roman" w:cs="Arial"/>
                <w:color w:val="000000" w:themeColor="text1"/>
                <w:lang w:eastAsia="en-GB"/>
              </w:rPr>
              <w:t xml:space="preserve"> </w:t>
            </w:r>
            <w:r w:rsidRPr="76069483" w:rsidR="5433BE79">
              <w:rPr>
                <w:rFonts w:ascii="Arial" w:hAnsi="Arial" w:eastAsia="Times New Roman" w:cs="Arial"/>
                <w:color w:val="000000" w:themeColor="text1"/>
                <w:lang w:eastAsia="en-GB"/>
              </w:rPr>
              <w:t>išskaitymo teisę iš</w:t>
            </w:r>
            <w:r w:rsidRPr="76069483" w:rsidR="47C832F0">
              <w:rPr>
                <w:rFonts w:ascii="Arial" w:hAnsi="Arial" w:eastAsia="Times New Roman" w:cs="Arial"/>
                <w:color w:val="000000" w:themeColor="text1"/>
                <w:lang w:eastAsia="en-GB"/>
              </w:rPr>
              <w:t xml:space="preserve"> Rangovui</w:t>
            </w:r>
            <w:r w:rsidRPr="76069483" w:rsidR="5433BE79">
              <w:rPr>
                <w:rFonts w:ascii="Arial" w:hAnsi="Arial" w:eastAsia="Times New Roman" w:cs="Arial"/>
                <w:color w:val="000000" w:themeColor="text1"/>
                <w:lang w:eastAsia="en-GB"/>
              </w:rPr>
              <w:t xml:space="preserve"> mokėtinų sumų, </w:t>
            </w:r>
            <w:r w:rsidRPr="76069483">
              <w:rPr>
                <w:rFonts w:ascii="Arial" w:hAnsi="Arial" w:eastAsia="Times New Roman" w:cs="Arial"/>
                <w:color w:val="000000" w:themeColor="text1"/>
                <w:lang w:eastAsia="en-GB"/>
              </w:rPr>
              <w:t xml:space="preserve">yra nurodytos  Sutarties skyriuje “13. Šalių atsakomybė”. </w:t>
            </w:r>
            <w:r w:rsidRPr="76069483" w:rsidR="5C71EB1F">
              <w:rPr>
                <w:rFonts w:ascii="Arial" w:hAnsi="Arial" w:eastAsia="Arial" w:cs="Arial"/>
              </w:rPr>
              <w:t>Atsižvelgiant į tai, nurodyti punktai tiekėjo siūlyta formuluote pildomi nebus.</w:t>
            </w:r>
          </w:p>
        </w:tc>
      </w:tr>
      <w:tr w:rsidRPr="00291882" w:rsidR="0033021B" w:rsidTr="60560D39" w14:paraId="199741ED" w14:textId="50A9C710">
        <w:trPr>
          <w:trHeight w:val="480"/>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1B19DB8B"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D6F83F4" w14:textId="28172602">
            <w:pPr>
              <w:spacing w:line="276" w:lineRule="auto"/>
              <w:rPr>
                <w:rFonts w:ascii="Arial" w:hAnsi="Arial" w:eastAsia="Times New Roman" w:cs="Arial"/>
                <w:lang w:eastAsia="en-GB"/>
              </w:rPr>
            </w:pPr>
            <w:r w:rsidRPr="00291882">
              <w:rPr>
                <w:rFonts w:ascii="Arial" w:hAnsi="Arial" w:eastAsia="Times New Roman" w:cs="Arial"/>
                <w:color w:val="000000"/>
                <w:lang w:eastAsia="en-GB"/>
              </w:rPr>
              <w:t>13.14</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1A260C1F"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Užsakovas gali vienašališkai pasinaudoti garantija dėl „esminių pažeidimų“, neapibrėžiant jų tiksliai.</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40ABCAFE"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Būtina apibrėžti „esminius pažeidimus“.</w:t>
            </w:r>
          </w:p>
        </w:tc>
        <w:tc>
          <w:tcPr>
            <w:tcW w:w="5386" w:type="dxa"/>
            <w:tcBorders>
              <w:top w:val="single" w:color="000000" w:themeColor="text1" w:sz="12" w:space="0"/>
              <w:left w:val="single" w:color="000000" w:themeColor="text1" w:sz="6" w:space="0"/>
              <w:bottom w:val="single" w:color="000000" w:themeColor="text1" w:sz="6" w:space="0"/>
              <w:right w:val="single" w:color="000000" w:themeColor="text1" w:sz="6" w:space="0"/>
            </w:tcBorders>
            <w:tcMar/>
          </w:tcPr>
          <w:p w:rsidRPr="00291882" w:rsidR="0033021B" w:rsidP="76069483" w:rsidRDefault="330DABDD" w14:paraId="1C46893B" w14:textId="187AD88F">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 xml:space="preserve">Pažymime, kad esminiai Sutarties pažeidimai yra išvardyti Sutarties 19.5 punkte. </w:t>
            </w:r>
          </w:p>
        </w:tc>
      </w:tr>
      <w:tr w:rsidRPr="00291882" w:rsidR="0033021B" w:rsidTr="60560D39" w14:paraId="2926B331" w14:textId="590B5CCC">
        <w:trPr>
          <w:trHeight w:val="31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3415783E"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AC8D7CB" w14:textId="4A081B8B">
            <w:pPr>
              <w:spacing w:line="276" w:lineRule="auto"/>
              <w:rPr>
                <w:rFonts w:ascii="Arial" w:hAnsi="Arial" w:eastAsia="Times New Roman" w:cs="Arial"/>
                <w:lang w:eastAsia="en-GB"/>
              </w:rPr>
            </w:pPr>
            <w:r w:rsidRPr="00291882">
              <w:rPr>
                <w:rFonts w:ascii="Arial" w:hAnsi="Arial" w:eastAsia="Times New Roman" w:cs="Arial"/>
                <w:color w:val="000000"/>
                <w:lang w:eastAsia="en-GB"/>
              </w:rPr>
              <w:t>13.15</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660B7783"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Netesybos iki 30% nuo sutarties vertės – labai didelė našta Rangovui.</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60F4C497" w14:textId="77777777">
            <w:pPr>
              <w:spacing w:line="276" w:lineRule="auto"/>
              <w:rPr>
                <w:rFonts w:ascii="Arial" w:hAnsi="Arial" w:eastAsia="Times New Roman" w:cs="Arial"/>
                <w:color w:val="000000"/>
                <w:lang w:eastAsia="en-GB"/>
              </w:rPr>
            </w:pPr>
            <w:r w:rsidRPr="00291882">
              <w:rPr>
                <w:rFonts w:ascii="Arial" w:hAnsi="Arial" w:eastAsia="Times New Roman" w:cs="Arial"/>
                <w:color w:val="000000"/>
                <w:lang w:eastAsia="en-GB"/>
              </w:rPr>
              <w:t>Pakeisti į</w:t>
            </w:r>
            <w:r w:rsidRPr="006F036F">
              <w:rPr>
                <w:rFonts w:ascii="Arial" w:hAnsi="Arial" w:eastAsia="Times New Roman" w:cs="Arial"/>
                <w:color w:val="000000"/>
                <w:lang w:eastAsia="en-GB"/>
              </w:rPr>
              <w:t>:</w:t>
            </w:r>
            <w:r w:rsidRPr="00291882">
              <w:rPr>
                <w:rFonts w:ascii="Arial" w:hAnsi="Arial" w:eastAsia="Times New Roman" w:cs="Arial"/>
                <w:color w:val="000000"/>
                <w:lang w:eastAsia="en-GB"/>
              </w:rPr>
              <w:t xml:space="preserve"> 20% įskaitant visas kitas baudas.</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22392244" w14:paraId="23F3D913" w14:textId="55C77C7C">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 xml:space="preserve">Pažymime, kad </w:t>
            </w:r>
            <w:r w:rsidRPr="76069483">
              <w:rPr>
                <w:rFonts w:ascii="Arial" w:hAnsi="Arial" w:eastAsia="Arial" w:cs="Arial"/>
              </w:rPr>
              <w:t xml:space="preserve">Rangovui pagal šį Sutarties skyrių taikomų </w:t>
            </w:r>
            <w:r w:rsidRPr="76069483" w:rsidR="28497ABE">
              <w:rPr>
                <w:rFonts w:ascii="Arial" w:hAnsi="Arial" w:eastAsia="Arial" w:cs="Arial"/>
              </w:rPr>
              <w:t xml:space="preserve">maksimali </w:t>
            </w:r>
            <w:r w:rsidRPr="76069483">
              <w:rPr>
                <w:rFonts w:ascii="Arial" w:hAnsi="Arial" w:eastAsia="Arial" w:cs="Arial"/>
              </w:rPr>
              <w:t xml:space="preserve">netesybų suma </w:t>
            </w:r>
            <w:r w:rsidRPr="76069483">
              <w:rPr>
                <w:rFonts w:ascii="Arial" w:hAnsi="Arial" w:eastAsia="Times New Roman" w:cs="Arial"/>
                <w:color w:val="000000" w:themeColor="text1"/>
                <w:lang w:eastAsia="en-GB"/>
              </w:rPr>
              <w:t xml:space="preserve"> buvo nustatyt</w:t>
            </w:r>
            <w:r w:rsidRPr="76069483" w:rsidR="1938B86D">
              <w:rPr>
                <w:rFonts w:ascii="Arial" w:hAnsi="Arial" w:eastAsia="Times New Roman" w:cs="Arial"/>
                <w:color w:val="000000" w:themeColor="text1"/>
                <w:lang w:eastAsia="en-GB"/>
              </w:rPr>
              <w:t>a</w:t>
            </w:r>
            <w:r w:rsidRPr="76069483">
              <w:rPr>
                <w:rFonts w:ascii="Arial" w:hAnsi="Arial" w:eastAsia="Times New Roman" w:cs="Arial"/>
                <w:color w:val="000000" w:themeColor="text1"/>
                <w:lang w:eastAsia="en-GB"/>
              </w:rPr>
              <w:t xml:space="preserve"> atsižvelgus į šio pirkimo vertę, į aprašytas Rangovo nusižengimų pasekmes bei į </w:t>
            </w:r>
            <w:r w:rsidRPr="76069483" w:rsidR="523EF7BA">
              <w:rPr>
                <w:rFonts w:ascii="Arial" w:hAnsi="Arial" w:eastAsia="Times New Roman" w:cs="Arial"/>
                <w:color w:val="000000" w:themeColor="text1"/>
                <w:lang w:eastAsia="en-GB"/>
              </w:rPr>
              <w:t xml:space="preserve">Pirkimo </w:t>
            </w:r>
            <w:r w:rsidRPr="76069483">
              <w:rPr>
                <w:rFonts w:ascii="Arial" w:hAnsi="Arial" w:eastAsia="Times New Roman" w:cs="Arial"/>
                <w:color w:val="000000" w:themeColor="text1"/>
                <w:lang w:eastAsia="en-GB"/>
              </w:rPr>
              <w:t>objekt</w:t>
            </w:r>
            <w:r w:rsidRPr="76069483" w:rsidR="08894330">
              <w:rPr>
                <w:rFonts w:ascii="Arial" w:hAnsi="Arial" w:eastAsia="Times New Roman" w:cs="Arial"/>
                <w:color w:val="000000" w:themeColor="text1"/>
                <w:lang w:eastAsia="en-GB"/>
              </w:rPr>
              <w:t>o</w:t>
            </w:r>
            <w:r w:rsidRPr="76069483">
              <w:rPr>
                <w:rFonts w:ascii="Arial" w:hAnsi="Arial" w:eastAsia="Times New Roman" w:cs="Arial"/>
                <w:color w:val="000000" w:themeColor="text1"/>
                <w:lang w:eastAsia="en-GB"/>
              </w:rPr>
              <w:t xml:space="preserve"> įgyvendinimo svarbą Užsakovui. Atsižvelgiant į tai, </w:t>
            </w:r>
            <w:r w:rsidRPr="76069483" w:rsidR="21DB3B03">
              <w:rPr>
                <w:rFonts w:ascii="Arial" w:hAnsi="Arial" w:eastAsia="Times New Roman" w:cs="Arial"/>
                <w:color w:val="000000" w:themeColor="text1"/>
                <w:lang w:eastAsia="en-GB"/>
              </w:rPr>
              <w:t>maksimali netesybų suma</w:t>
            </w:r>
            <w:r w:rsidRPr="76069483">
              <w:rPr>
                <w:rFonts w:ascii="Arial" w:hAnsi="Arial" w:eastAsia="Times New Roman" w:cs="Arial"/>
                <w:color w:val="000000" w:themeColor="text1"/>
                <w:lang w:eastAsia="en-GB"/>
              </w:rPr>
              <w:t xml:space="preserve"> mažinam</w:t>
            </w:r>
            <w:r w:rsidRPr="76069483" w:rsidR="7F4F9DB1">
              <w:rPr>
                <w:rFonts w:ascii="Arial" w:hAnsi="Arial" w:eastAsia="Times New Roman" w:cs="Arial"/>
                <w:color w:val="000000" w:themeColor="text1"/>
                <w:lang w:eastAsia="en-GB"/>
              </w:rPr>
              <w:t>a</w:t>
            </w:r>
            <w:r w:rsidRPr="76069483">
              <w:rPr>
                <w:rFonts w:ascii="Arial" w:hAnsi="Arial" w:eastAsia="Times New Roman" w:cs="Arial"/>
                <w:color w:val="000000" w:themeColor="text1"/>
                <w:lang w:eastAsia="en-GB"/>
              </w:rPr>
              <w:t xml:space="preserve"> nebus.</w:t>
            </w:r>
          </w:p>
        </w:tc>
      </w:tr>
      <w:tr w:rsidRPr="00291882" w:rsidR="0033021B" w:rsidTr="60560D39" w14:paraId="36250629" w14:textId="5CDB7502">
        <w:trPr>
          <w:trHeight w:val="31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7EB252D4"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4CB52C93" w14:textId="36B2A6B6">
            <w:pPr>
              <w:spacing w:line="276" w:lineRule="auto"/>
              <w:rPr>
                <w:rFonts w:ascii="Arial" w:hAnsi="Arial" w:eastAsia="Times New Roman" w:cs="Arial"/>
                <w:lang w:eastAsia="en-GB"/>
              </w:rPr>
            </w:pPr>
            <w:r w:rsidRPr="00291882">
              <w:rPr>
                <w:rFonts w:ascii="Arial" w:hAnsi="Arial" w:eastAsia="Times New Roman" w:cs="Arial"/>
                <w:color w:val="000000"/>
                <w:lang w:eastAsia="en-GB"/>
              </w:rPr>
              <w:t>13.16–13.20</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D7BF212"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Rangovas atsako už projektavimo, subrangovų ir trečiųjų šalių padarytą žalą.</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7702813D"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Pakeisti „tik kai nustatyta aiški Rangovo kaltė arba nesilaikyta raštiškų Užsakovo nurodymų.“</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56FBD0E1" w14:paraId="6A24B606" w14:textId="6597672A">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 xml:space="preserve">Minėti punktai apibrėžia Rangovo atsakomybę už jo paties, </w:t>
            </w:r>
            <w:r w:rsidRPr="76069483" w:rsidR="0918F333">
              <w:rPr>
                <w:rFonts w:ascii="Arial" w:hAnsi="Arial" w:eastAsia="Times New Roman" w:cs="Arial"/>
                <w:color w:val="000000" w:themeColor="text1"/>
                <w:lang w:eastAsia="en-GB"/>
              </w:rPr>
              <w:t xml:space="preserve">pasitelkto projektuotojo, </w:t>
            </w:r>
            <w:r w:rsidRPr="76069483">
              <w:rPr>
                <w:rFonts w:ascii="Arial" w:hAnsi="Arial" w:eastAsia="Times New Roman" w:cs="Arial"/>
                <w:color w:val="000000" w:themeColor="text1"/>
                <w:lang w:eastAsia="en-GB"/>
              </w:rPr>
              <w:t>pasitelktų subtiekėjų ar kitų</w:t>
            </w:r>
            <w:r w:rsidRPr="76069483" w:rsidR="69A2FFB3">
              <w:rPr>
                <w:rFonts w:ascii="Arial" w:hAnsi="Arial" w:eastAsia="Times New Roman" w:cs="Arial"/>
                <w:color w:val="000000" w:themeColor="text1"/>
                <w:lang w:eastAsia="en-GB"/>
              </w:rPr>
              <w:t xml:space="preserve"> Rangovo pasitelktų</w:t>
            </w:r>
            <w:r w:rsidRPr="76069483">
              <w:rPr>
                <w:rFonts w:ascii="Arial" w:hAnsi="Arial" w:eastAsia="Times New Roman" w:cs="Arial"/>
                <w:color w:val="000000" w:themeColor="text1"/>
                <w:lang w:eastAsia="en-GB"/>
              </w:rPr>
              <w:t xml:space="preserve"> trečiųjų asmenų </w:t>
            </w:r>
            <w:r w:rsidRPr="76069483" w:rsidR="098EFBC2">
              <w:rPr>
                <w:rFonts w:ascii="Arial" w:hAnsi="Arial" w:eastAsia="Times New Roman" w:cs="Arial"/>
                <w:color w:val="000000" w:themeColor="text1"/>
                <w:lang w:eastAsia="en-GB"/>
              </w:rPr>
              <w:t>veiksmais ar neveikimu Užsakovui sukelt</w:t>
            </w:r>
            <w:r w:rsidRPr="76069483" w:rsidR="3D0336F1">
              <w:rPr>
                <w:rFonts w:ascii="Arial" w:hAnsi="Arial" w:eastAsia="Times New Roman" w:cs="Arial"/>
                <w:color w:val="000000" w:themeColor="text1"/>
                <w:lang w:eastAsia="en-GB"/>
              </w:rPr>
              <w:t>ą</w:t>
            </w:r>
            <w:r w:rsidRPr="76069483" w:rsidR="098EFBC2">
              <w:rPr>
                <w:rFonts w:ascii="Arial" w:hAnsi="Arial" w:eastAsia="Times New Roman" w:cs="Arial"/>
                <w:color w:val="000000" w:themeColor="text1"/>
                <w:lang w:eastAsia="en-GB"/>
              </w:rPr>
              <w:t xml:space="preserve"> </w:t>
            </w:r>
            <w:r w:rsidRPr="76069483" w:rsidR="01713DEE">
              <w:rPr>
                <w:rFonts w:ascii="Arial" w:hAnsi="Arial" w:eastAsia="Times New Roman" w:cs="Arial"/>
                <w:color w:val="000000" w:themeColor="text1"/>
                <w:lang w:eastAsia="en-GB"/>
              </w:rPr>
              <w:t>žalą</w:t>
            </w:r>
            <w:r w:rsidRPr="76069483" w:rsidR="6E4052D5">
              <w:rPr>
                <w:rFonts w:ascii="Arial" w:hAnsi="Arial" w:eastAsia="Times New Roman" w:cs="Arial"/>
                <w:color w:val="000000" w:themeColor="text1"/>
                <w:lang w:eastAsia="en-GB"/>
              </w:rPr>
              <w:t>, patirtus nuostolius</w:t>
            </w:r>
            <w:r w:rsidRPr="76069483" w:rsidR="5E7C92B4">
              <w:rPr>
                <w:rFonts w:ascii="Arial" w:hAnsi="Arial" w:eastAsia="Times New Roman" w:cs="Arial"/>
                <w:color w:val="000000" w:themeColor="text1"/>
                <w:lang w:eastAsia="en-GB"/>
              </w:rPr>
              <w:t>, kadangi tik Rangovas turi laisvę pasitelk</w:t>
            </w:r>
            <w:r w:rsidRPr="76069483" w:rsidR="6D20CBDD">
              <w:rPr>
                <w:rFonts w:ascii="Arial" w:hAnsi="Arial" w:eastAsia="Times New Roman" w:cs="Arial"/>
                <w:color w:val="000000" w:themeColor="text1"/>
                <w:lang w:eastAsia="en-GB"/>
              </w:rPr>
              <w:t>ti</w:t>
            </w:r>
            <w:r w:rsidRPr="76069483" w:rsidR="5E7C92B4">
              <w:rPr>
                <w:rFonts w:ascii="Arial" w:hAnsi="Arial" w:eastAsia="Times New Roman" w:cs="Arial"/>
                <w:color w:val="000000" w:themeColor="text1"/>
                <w:lang w:eastAsia="en-GB"/>
              </w:rPr>
              <w:t xml:space="preserve"> </w:t>
            </w:r>
            <w:r w:rsidRPr="76069483" w:rsidR="266FF472">
              <w:rPr>
                <w:rFonts w:ascii="Arial" w:hAnsi="Arial" w:eastAsia="Times New Roman" w:cs="Arial"/>
                <w:color w:val="000000" w:themeColor="text1"/>
                <w:lang w:eastAsia="en-GB"/>
              </w:rPr>
              <w:t xml:space="preserve">jam tinkamus </w:t>
            </w:r>
            <w:r w:rsidRPr="76069483" w:rsidR="5E7C92B4">
              <w:rPr>
                <w:rFonts w:ascii="Arial" w:hAnsi="Arial" w:eastAsia="Times New Roman" w:cs="Arial"/>
                <w:color w:val="000000" w:themeColor="text1"/>
                <w:lang w:eastAsia="en-GB"/>
              </w:rPr>
              <w:t>asmenis</w:t>
            </w:r>
            <w:r w:rsidRPr="76069483" w:rsidR="0092E122">
              <w:rPr>
                <w:rFonts w:ascii="Arial" w:hAnsi="Arial" w:eastAsia="Times New Roman" w:cs="Arial"/>
                <w:color w:val="000000" w:themeColor="text1"/>
                <w:lang w:eastAsia="en-GB"/>
              </w:rPr>
              <w:t xml:space="preserve">. Užsakovas sudarys sutartį tik su Rangovu, ne </w:t>
            </w:r>
            <w:r w:rsidRPr="76069483" w:rsidR="0092E122">
              <w:rPr>
                <w:rFonts w:ascii="Arial" w:hAnsi="Arial" w:eastAsia="Times New Roman" w:cs="Arial"/>
                <w:color w:val="000000" w:themeColor="text1"/>
                <w:lang w:eastAsia="en-GB"/>
              </w:rPr>
              <w:lastRenderedPageBreak/>
              <w:t>su jo pasitelktais asmenimis. Vadinasi tik Rangov</w:t>
            </w:r>
            <w:r w:rsidRPr="76069483" w:rsidR="7B57A0A1">
              <w:rPr>
                <w:rFonts w:ascii="Arial" w:hAnsi="Arial" w:eastAsia="Times New Roman" w:cs="Arial"/>
                <w:color w:val="000000" w:themeColor="text1"/>
                <w:lang w:eastAsia="en-GB"/>
              </w:rPr>
              <w:t xml:space="preserve">as yra atsakingas už jo pasitelktus asmenis. </w:t>
            </w:r>
          </w:p>
        </w:tc>
      </w:tr>
      <w:tr w:rsidRPr="00291882" w:rsidR="0033021B" w:rsidTr="60560D39" w14:paraId="75B8FE70" w14:textId="1D67FE64">
        <w:trPr>
          <w:trHeight w:val="31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6E5406D1"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456A1641" w14:textId="1A20907F">
            <w:pPr>
              <w:spacing w:line="276" w:lineRule="auto"/>
              <w:rPr>
                <w:rFonts w:ascii="Arial" w:hAnsi="Arial" w:eastAsia="Times New Roman" w:cs="Arial"/>
                <w:lang w:eastAsia="en-GB"/>
              </w:rPr>
            </w:pPr>
            <w:r w:rsidRPr="00291882">
              <w:rPr>
                <w:rFonts w:ascii="Arial" w:hAnsi="Arial" w:eastAsia="Times New Roman" w:cs="Arial"/>
                <w:color w:val="000000"/>
                <w:lang w:eastAsia="en-GB"/>
              </w:rPr>
              <w:t>14.4</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11E4A0C5"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Rangovas atsako net už technologiškai nepagrįstus terminus.</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0AF8614A"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Pakeisti: „ne vėliau kaip per 5 (penkias) darbo dienas, jeigu tai technologiškai įmanoma“.</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023461AB" w14:paraId="3996FF9F" w14:textId="45AE0AF4">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 xml:space="preserve">Paaiškiname, kad minimas punktas nustato, kad “Rangovas, garantiniu laikotarpiu išaiškėjusius Statybos darbų defektus, įsipareigoja pašalinti savo lėšomis ne vėliau kaip per 5 (penkias) darbo dienas </w:t>
            </w:r>
            <w:r w:rsidRPr="76069483">
              <w:rPr>
                <w:rFonts w:ascii="Arial" w:hAnsi="Arial" w:eastAsia="Times New Roman" w:cs="Arial"/>
                <w:i/>
                <w:iCs/>
                <w:color w:val="000000" w:themeColor="text1"/>
                <w:lang w:eastAsia="en-GB"/>
              </w:rPr>
              <w:t>arba</w:t>
            </w:r>
            <w:r w:rsidRPr="76069483">
              <w:rPr>
                <w:rFonts w:ascii="Arial" w:hAnsi="Arial" w:eastAsia="Times New Roman" w:cs="Arial"/>
                <w:color w:val="000000" w:themeColor="text1"/>
                <w:lang w:eastAsia="en-GB"/>
              </w:rPr>
              <w:t xml:space="preserve"> kitą Statybos valdytojo nurodytą protingą ir technologiškai pagrįstą laikotarpį nuo pranešimo gavimo dienos </w:t>
            </w:r>
            <w:r w:rsidRPr="76069483">
              <w:rPr>
                <w:rFonts w:ascii="Arial" w:hAnsi="Arial" w:eastAsia="Times New Roman" w:cs="Arial"/>
                <w:i/>
                <w:iCs/>
                <w:color w:val="000000" w:themeColor="text1"/>
                <w:lang w:eastAsia="en-GB"/>
              </w:rPr>
              <w:t>arba</w:t>
            </w:r>
            <w:r w:rsidRPr="76069483">
              <w:rPr>
                <w:rFonts w:ascii="Arial" w:hAnsi="Arial" w:eastAsia="Times New Roman" w:cs="Arial"/>
                <w:color w:val="000000" w:themeColor="text1"/>
                <w:lang w:eastAsia="en-GB"/>
              </w:rPr>
              <w:t xml:space="preserve"> per kitą atskirai su Statybos valdytoju suderintą terminą”.</w:t>
            </w:r>
            <w:r w:rsidRPr="76069483" w:rsidR="2ABAC573">
              <w:rPr>
                <w:rFonts w:ascii="Arial" w:hAnsi="Arial" w:eastAsia="Times New Roman" w:cs="Arial"/>
                <w:color w:val="000000" w:themeColor="text1"/>
                <w:lang w:eastAsia="en-GB"/>
              </w:rPr>
              <w:t xml:space="preserve"> Šiame punkte Rangovui yra paliekama galimybė atskirai sutarti su Statybos valdytoju terminą, </w:t>
            </w:r>
            <w:r w:rsidRPr="76069483" w:rsidR="63C2BF2B">
              <w:rPr>
                <w:rFonts w:ascii="Arial" w:hAnsi="Arial" w:eastAsia="Times New Roman" w:cs="Arial"/>
                <w:color w:val="000000" w:themeColor="text1"/>
                <w:lang w:eastAsia="en-GB"/>
              </w:rPr>
              <w:t>kuris Rangovui atrodys protingas bei technologiškai pagrįstas pašalinti defektus</w:t>
            </w:r>
            <w:r w:rsidRPr="76069483" w:rsidR="55FD9B22">
              <w:rPr>
                <w:rFonts w:ascii="Arial" w:hAnsi="Arial" w:eastAsia="Times New Roman" w:cs="Arial"/>
                <w:color w:val="000000" w:themeColor="text1"/>
                <w:lang w:eastAsia="en-GB"/>
              </w:rPr>
              <w:t>.</w:t>
            </w:r>
            <w:r w:rsidRPr="76069483" w:rsidR="03B8BD05">
              <w:rPr>
                <w:rFonts w:ascii="Arial" w:hAnsi="Arial" w:eastAsia="Times New Roman" w:cs="Arial"/>
                <w:color w:val="000000" w:themeColor="text1"/>
                <w:lang w:eastAsia="en-GB"/>
              </w:rPr>
              <w:t xml:space="preserve"> Atsižvelgiant į tai, nurodytas punktas Tiekėjo siūlyta formuluote pildomas nebus.</w:t>
            </w:r>
          </w:p>
        </w:tc>
      </w:tr>
      <w:tr w:rsidRPr="00291882" w:rsidR="0033021B" w:rsidTr="60560D39" w14:paraId="415BA1CA" w14:textId="70D94090">
        <w:trPr>
          <w:trHeight w:val="31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2BED1B4B"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5506157C" w14:textId="28965FFC">
            <w:pPr>
              <w:spacing w:line="276" w:lineRule="auto"/>
              <w:rPr>
                <w:rFonts w:ascii="Arial" w:hAnsi="Arial" w:eastAsia="Times New Roman" w:cs="Arial"/>
                <w:lang w:eastAsia="en-GB"/>
              </w:rPr>
            </w:pPr>
            <w:r w:rsidRPr="00291882">
              <w:rPr>
                <w:rFonts w:ascii="Arial" w:hAnsi="Arial" w:eastAsia="Times New Roman" w:cs="Arial"/>
                <w:color w:val="000000"/>
                <w:lang w:eastAsia="en-GB"/>
              </w:rPr>
              <w:t>14.6.1</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65730731"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10 % bauda nuo defektų šalinimo išlaidų perteklinė.</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08E7D824"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Jeigu Rangovas privalo atlyginti Užsakovo patirtus tiesioginius nuostolius, bauda nereikalinga.</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479957E6" w14:paraId="598ED14B" w14:textId="27989A5E">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 xml:space="preserve">Pažymime, kad baudų dydžiai buvo nustatyti atsižvelgus į šio pirkimo vertę, į aprašytas Rangovo nusižengimų pasekmes bei į Pirkimo objekto įgyvendinimo svarbą Užsakovui. Atsižvelgiant į tai, baudos mažinamos nebus.  </w:t>
            </w:r>
          </w:p>
        </w:tc>
      </w:tr>
      <w:tr w:rsidRPr="00291882" w:rsidR="0033021B" w:rsidTr="60560D39" w14:paraId="7082D371" w14:textId="5700032F">
        <w:trPr>
          <w:trHeight w:val="480"/>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3214F10A"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735A8B83" w14:textId="423CD06E">
            <w:pPr>
              <w:spacing w:line="276" w:lineRule="auto"/>
              <w:rPr>
                <w:rFonts w:ascii="Arial" w:hAnsi="Arial" w:eastAsia="Times New Roman" w:cs="Arial"/>
                <w:lang w:eastAsia="en-GB"/>
              </w:rPr>
            </w:pPr>
            <w:r w:rsidRPr="00291882">
              <w:rPr>
                <w:rFonts w:ascii="Arial" w:hAnsi="Arial" w:eastAsia="Times New Roman" w:cs="Arial"/>
                <w:color w:val="000000"/>
                <w:lang w:eastAsia="en-GB"/>
              </w:rPr>
              <w:t>15.4</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73A70537"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Papildomi darbai Rangovo sąskaita, jei „galėjo numatyti“ – labai plati ir neapibrėžta formuluotė</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69800D15"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Pakeisti į „jeigu buvo aiškiai nurodyti techninėje specifikacijoje arba pirkimo dokumentuose“</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1B1CB03A" w14:paraId="36871338" w14:textId="3284915D">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Pažymime, kad 15.4 punkte yra nurodyta “</w:t>
            </w:r>
            <w:r w:rsidRPr="76069483">
              <w:rPr>
                <w:rFonts w:ascii="Arial" w:hAnsi="Arial" w:eastAsia="Arial" w:cs="Arial"/>
              </w:rPr>
              <w:t xml:space="preserve">turėjo ir galėjo juos numatyti pagal Statybos valdytojo pateiktą </w:t>
            </w:r>
            <w:r w:rsidRPr="76069483">
              <w:rPr>
                <w:rFonts w:ascii="Arial" w:hAnsi="Arial" w:eastAsia="Arial" w:cs="Arial"/>
                <w:i/>
                <w:iCs/>
              </w:rPr>
              <w:t>Techninę specifikaciją, objekto vizualinę apžiūrą, Pirkimo ir kitus dokumentus, projektinę dokumentaciją, taip pat kitą viešai prieinamą informaciją</w:t>
            </w:r>
            <w:r w:rsidRPr="76069483" w:rsidR="54948892">
              <w:rPr>
                <w:rFonts w:ascii="Arial" w:hAnsi="Arial" w:eastAsia="Arial" w:cs="Arial"/>
              </w:rPr>
              <w:t xml:space="preserve">”. </w:t>
            </w:r>
            <w:r w:rsidRPr="76069483" w:rsidR="54948892">
              <w:rPr>
                <w:rFonts w:ascii="Arial" w:hAnsi="Arial" w:eastAsia="Times New Roman" w:cs="Arial"/>
                <w:color w:val="000000" w:themeColor="text1"/>
                <w:lang w:eastAsia="en-GB"/>
              </w:rPr>
              <w:t>Atsižvelgiant į tai, nurodytas punktas Tiekėjo siūlyta formuluote pildomas nebus.</w:t>
            </w:r>
          </w:p>
        </w:tc>
      </w:tr>
      <w:tr w:rsidRPr="00291882" w:rsidR="0033021B" w:rsidTr="60560D39" w14:paraId="4D00E149" w14:textId="76F90975">
        <w:trPr>
          <w:trHeight w:val="31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281A5F6F" w14:textId="77777777">
            <w:pPr>
              <w:pStyle w:val="Sraopastraipa"/>
              <w:numPr>
                <w:ilvl w:val="0"/>
                <w:numId w:val="6"/>
              </w:numPr>
              <w:spacing w:line="276" w:lineRule="auto"/>
              <w:jc w:val="center"/>
              <w:rPr>
                <w:rFonts w:ascii="Arial" w:hAnsi="Arial" w:eastAsia="Times New Roman" w:cs="Arial"/>
                <w:color w:val="000000"/>
                <w:lang w:eastAsia="en-GB"/>
              </w:rPr>
            </w:pPr>
          </w:p>
        </w:tc>
        <w:tc>
          <w:tcPr>
            <w:tcW w:w="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65F676B5" w14:textId="686FE7BE">
            <w:pPr>
              <w:spacing w:line="276" w:lineRule="auto"/>
              <w:rPr>
                <w:rFonts w:ascii="Arial" w:hAnsi="Arial" w:eastAsia="Times New Roman" w:cs="Arial"/>
                <w:lang w:eastAsia="en-GB"/>
              </w:rPr>
            </w:pPr>
            <w:r w:rsidRPr="00291882">
              <w:rPr>
                <w:rFonts w:ascii="Arial" w:hAnsi="Arial" w:eastAsia="Times New Roman" w:cs="Arial"/>
                <w:color w:val="000000"/>
                <w:lang w:eastAsia="en-GB"/>
              </w:rPr>
              <w:t>19.5.5</w:t>
            </w:r>
          </w:p>
        </w:tc>
        <w:tc>
          <w:tcPr>
            <w:tcW w:w="41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3B34E3E2"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Sutartis gali būti nutraukta dėl netesybų kaupimosi, net jei jos ginčijamos.</w:t>
            </w:r>
          </w:p>
        </w:tc>
        <w:tc>
          <w:tcPr>
            <w:tcW w:w="3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291882" w:rsidR="0033021B" w:rsidP="0033021B" w:rsidRDefault="0033021B" w14:paraId="77171EAE" w14:textId="77777777">
            <w:pPr>
              <w:spacing w:line="276" w:lineRule="auto"/>
              <w:rPr>
                <w:rFonts w:ascii="Arial" w:hAnsi="Arial" w:eastAsia="Times New Roman" w:cs="Arial"/>
                <w:lang w:eastAsia="en-GB"/>
              </w:rPr>
            </w:pPr>
            <w:r w:rsidRPr="00291882">
              <w:rPr>
                <w:rFonts w:ascii="Arial" w:hAnsi="Arial" w:eastAsia="Times New Roman" w:cs="Arial"/>
                <w:color w:val="000000"/>
                <w:lang w:eastAsia="en-GB"/>
              </w:rPr>
              <w:t>Pakeisti: 20 % ir  „tik jei netesybos ne ginčijamos ir  yra pagrįstai nustatytos.“</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34E02523" w14:paraId="4AECBD99" w14:textId="2D0969BE">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 xml:space="preserve">Pažymime, kad Rangovui taikomų maksimali netesybų suma buvo nustatyta atsižvelgus į šio pirkimo vertę, į aprašytas Rangovo nusižengimų pasekmes bei į Pirkimo objekto įgyvendinimo svarbą Užsakovui. </w:t>
            </w:r>
            <w:r w:rsidRPr="76069483">
              <w:rPr>
                <w:rFonts w:ascii="Arial" w:hAnsi="Arial" w:eastAsia="Times New Roman" w:cs="Arial"/>
                <w:color w:val="000000" w:themeColor="text1"/>
                <w:lang w:eastAsia="en-GB"/>
              </w:rPr>
              <w:lastRenderedPageBreak/>
              <w:t xml:space="preserve">Atsižvelgiant į tai, maksimali netesybų suma mažinama nebus.  </w:t>
            </w:r>
          </w:p>
        </w:tc>
      </w:tr>
      <w:tr w:rsidRPr="00291882" w:rsidR="0033021B" w:rsidTr="60560D39" w14:paraId="0E723C95" w14:textId="77777777">
        <w:trPr>
          <w:trHeight w:val="315"/>
        </w:trPr>
        <w:tc>
          <w:tcPr>
            <w:tcW w:w="8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33021B" w:rsidR="0033021B" w:rsidP="0033021B" w:rsidRDefault="0033021B" w14:paraId="071CEFA3" w14:textId="77777777">
            <w:pPr>
              <w:pStyle w:val="Sraopastraipa"/>
              <w:numPr>
                <w:ilvl w:val="0"/>
                <w:numId w:val="6"/>
              </w:numPr>
              <w:spacing w:line="276" w:lineRule="auto"/>
              <w:jc w:val="center"/>
              <w:rPr>
                <w:rFonts w:ascii="Arial" w:hAnsi="Arial" w:eastAsia="Times New Roman" w:cs="Arial"/>
                <w:color w:val="000000"/>
                <w:lang w:eastAsia="en-GB"/>
              </w:rPr>
            </w:pPr>
          </w:p>
        </w:tc>
        <w:tc>
          <w:tcPr>
            <w:tcW w:w="8665"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tcPr>
          <w:p w:rsidRPr="0033021B" w:rsidR="0033021B" w:rsidP="0033021B" w:rsidRDefault="0033021B" w14:paraId="0BC91369" w14:textId="41CF1E90">
            <w:pPr>
              <w:spacing w:line="276" w:lineRule="auto"/>
              <w:rPr>
                <w:rFonts w:ascii="Arial" w:hAnsi="Arial" w:cs="Arial"/>
              </w:rPr>
            </w:pPr>
            <w:r w:rsidRPr="006F036F">
              <w:rPr>
                <w:rFonts w:ascii="Arial" w:hAnsi="Arial" w:cs="Arial"/>
              </w:rPr>
              <w:t>Bendra pastaba</w:t>
            </w:r>
            <w:r>
              <w:rPr>
                <w:rFonts w:ascii="Arial" w:hAnsi="Arial" w:cs="Arial"/>
              </w:rPr>
              <w:t xml:space="preserve"> Rangos sutarties projektui</w:t>
            </w:r>
            <w:r w:rsidRPr="006F036F">
              <w:rPr>
                <w:rFonts w:ascii="Arial" w:hAnsi="Arial" w:cs="Arial"/>
              </w:rPr>
              <w:t xml:space="preserve">: </w:t>
            </w:r>
            <w:r>
              <w:rPr>
                <w:rFonts w:ascii="Arial" w:hAnsi="Arial" w:cs="Arial"/>
              </w:rPr>
              <w:t xml:space="preserve">maksimali </w:t>
            </w:r>
            <w:r w:rsidRPr="006F036F">
              <w:rPr>
                <w:rFonts w:ascii="Arial" w:hAnsi="Arial" w:cs="Arial"/>
              </w:rPr>
              <w:t>Rangovo mokėtin</w:t>
            </w:r>
            <w:r>
              <w:rPr>
                <w:rFonts w:ascii="Arial" w:hAnsi="Arial" w:cs="Arial"/>
              </w:rPr>
              <w:t>a</w:t>
            </w:r>
            <w:r w:rsidRPr="006F036F">
              <w:rPr>
                <w:rFonts w:ascii="Arial" w:hAnsi="Arial" w:cs="Arial"/>
              </w:rPr>
              <w:t xml:space="preserve"> baud</w:t>
            </w:r>
            <w:r>
              <w:rPr>
                <w:rFonts w:ascii="Arial" w:hAnsi="Arial" w:cs="Arial"/>
              </w:rPr>
              <w:t>ų</w:t>
            </w:r>
            <w:r w:rsidRPr="006F036F">
              <w:rPr>
                <w:rFonts w:ascii="Arial" w:hAnsi="Arial" w:cs="Arial"/>
              </w:rPr>
              <w:t xml:space="preserve"> ir / ar netesyb</w:t>
            </w:r>
            <w:r>
              <w:rPr>
                <w:rFonts w:ascii="Arial" w:hAnsi="Arial" w:cs="Arial"/>
              </w:rPr>
              <w:t>ų suma</w:t>
            </w:r>
            <w:r w:rsidRPr="006F036F">
              <w:rPr>
                <w:rFonts w:ascii="Arial" w:hAnsi="Arial" w:cs="Arial"/>
              </w:rPr>
              <w:t xml:space="preserve"> negali viršyti </w:t>
            </w:r>
            <w:r w:rsidRPr="006F036F">
              <w:rPr>
                <w:rFonts w:ascii="Arial" w:hAnsi="Arial" w:cs="Arial"/>
                <w:lang w:val="en-US"/>
              </w:rPr>
              <w:t xml:space="preserve">20% </w:t>
            </w:r>
            <w:r w:rsidRPr="006F036F">
              <w:rPr>
                <w:rFonts w:ascii="Arial" w:hAnsi="Arial" w:cs="Arial"/>
              </w:rPr>
              <w:t>sutarties vertės.</w:t>
            </w:r>
          </w:p>
        </w:tc>
        <w:tc>
          <w:tcPr>
            <w:tcW w:w="5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291882" w:rsidR="0033021B" w:rsidP="76069483" w:rsidRDefault="5858C27B" w14:paraId="3BFA5A98" w14:textId="77E7E001">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Pažymime, kad baudų dydžiai buvo nustatyti atsižvelgus į šio pirkimo vertę, į aprašytas Rangovo nusižengimų pasekmes bei į Pirkimo objekto įgyvendinimo svarbą Užsakovui. Atsižvelgiant į tai, baudos mažinamos nebus.</w:t>
            </w:r>
          </w:p>
        </w:tc>
      </w:tr>
    </w:tbl>
    <w:p w:rsidR="0033021B" w:rsidP="0033021B" w:rsidRDefault="0033021B" w14:paraId="7D92C971" w14:textId="77777777">
      <w:pPr>
        <w:spacing w:before="200"/>
        <w:jc w:val="both"/>
        <w:rPr>
          <w:rFonts w:ascii="Arial" w:hAnsi="Arial" w:cs="Arial"/>
          <w:iCs/>
          <w:color w:val="000000" w:themeColor="text1"/>
        </w:rPr>
      </w:pPr>
    </w:p>
    <w:tbl>
      <w:tblPr>
        <w:tblW w:w="14885" w:type="dxa"/>
        <w:tblCellMar>
          <w:left w:w="0" w:type="dxa"/>
          <w:right w:w="0" w:type="dxa"/>
        </w:tblCellMar>
        <w:tblLook w:val="04A0" w:firstRow="1" w:lastRow="0" w:firstColumn="1" w:lastColumn="0" w:noHBand="0" w:noVBand="1"/>
      </w:tblPr>
      <w:tblGrid>
        <w:gridCol w:w="680"/>
        <w:gridCol w:w="1854"/>
        <w:gridCol w:w="3212"/>
        <w:gridCol w:w="4655"/>
        <w:gridCol w:w="4484"/>
      </w:tblGrid>
      <w:tr w:rsidRPr="00FC5A4A" w:rsidR="00916B7F" w:rsidTr="003215DC" w14:paraId="7C92FFC1" w14:textId="6AE80D48">
        <w:trPr>
          <w:trHeight w:val="456"/>
        </w:trPr>
        <w:tc>
          <w:tcPr>
            <w:tcW w:w="680" w:type="dxa"/>
            <w:vMerge w:val="restart"/>
            <w:tcBorders>
              <w:top w:val="single" w:color="000000" w:themeColor="text1" w:sz="6" w:space="0"/>
              <w:left w:val="single" w:color="000000" w:themeColor="text1" w:sz="6" w:space="0"/>
              <w:right w:val="single" w:color="000000" w:themeColor="text1" w:sz="6" w:space="0"/>
            </w:tcBorders>
            <w:shd w:val="clear" w:color="auto" w:fill="D9D9D9" w:themeFill="background1" w:themeFillShade="D9"/>
            <w:vAlign w:val="center"/>
          </w:tcPr>
          <w:p w:rsidR="00916B7F" w:rsidP="0033021B" w:rsidRDefault="00916B7F" w14:paraId="500FE920" w14:textId="77777777">
            <w:pPr>
              <w:spacing w:after="0" w:line="276" w:lineRule="auto"/>
              <w:jc w:val="center"/>
              <w:rPr>
                <w:rFonts w:ascii="Arial" w:hAnsi="Arial" w:eastAsia="Times New Roman" w:cs="Arial"/>
                <w:b/>
                <w:bCs/>
                <w:color w:val="000000"/>
                <w:lang w:eastAsia="en-GB"/>
              </w:rPr>
            </w:pPr>
            <w:r>
              <w:rPr>
                <w:rFonts w:ascii="Arial" w:hAnsi="Arial" w:eastAsia="Times New Roman" w:cs="Arial"/>
                <w:b/>
                <w:bCs/>
                <w:color w:val="000000"/>
                <w:lang w:eastAsia="en-GB"/>
              </w:rPr>
              <w:t>Eil.</w:t>
            </w:r>
          </w:p>
          <w:p w:rsidRPr="00FC5A4A" w:rsidR="00916B7F" w:rsidP="0033021B" w:rsidRDefault="00916B7F" w14:paraId="6C7CBAFB" w14:textId="3075DE15">
            <w:pPr>
              <w:spacing w:after="0" w:line="276" w:lineRule="auto"/>
              <w:jc w:val="center"/>
              <w:rPr>
                <w:rFonts w:ascii="Arial" w:hAnsi="Arial" w:eastAsia="Times New Roman" w:cs="Arial"/>
                <w:b/>
                <w:bCs/>
                <w:color w:val="000000"/>
                <w:lang w:eastAsia="en-GB"/>
              </w:rPr>
            </w:pPr>
            <w:r>
              <w:rPr>
                <w:rFonts w:ascii="Arial" w:hAnsi="Arial" w:eastAsia="Times New Roman" w:cs="Arial"/>
                <w:b/>
                <w:bCs/>
                <w:color w:val="000000"/>
                <w:lang w:eastAsia="en-GB"/>
              </w:rPr>
              <w:t>Nr.</w:t>
            </w:r>
          </w:p>
        </w:tc>
        <w:tc>
          <w:tcPr>
            <w:tcW w:w="972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15" w:type="dxa"/>
              <w:left w:w="15" w:type="dxa"/>
              <w:bottom w:w="15" w:type="dxa"/>
              <w:right w:w="15" w:type="dxa"/>
            </w:tcMar>
            <w:vAlign w:val="center"/>
          </w:tcPr>
          <w:p w:rsidRPr="00FC5A4A" w:rsidR="00916B7F" w:rsidP="000F0242" w:rsidRDefault="00916B7F" w14:paraId="622690EF" w14:textId="4711F765">
            <w:pPr>
              <w:spacing w:line="276" w:lineRule="auto"/>
              <w:jc w:val="center"/>
              <w:rPr>
                <w:rFonts w:ascii="Arial" w:hAnsi="Arial" w:eastAsia="Times New Roman" w:cs="Arial"/>
                <w:lang w:eastAsia="en-GB"/>
              </w:rPr>
            </w:pPr>
            <w:r w:rsidRPr="0033021B">
              <w:rPr>
                <w:rFonts w:ascii="Arial" w:hAnsi="Arial" w:cs="Arial"/>
                <w:b/>
                <w:bCs/>
                <w:color w:val="000000" w:themeColor="text1"/>
              </w:rPr>
              <w:t>Klausimai</w:t>
            </w:r>
          </w:p>
        </w:tc>
        <w:tc>
          <w:tcPr>
            <w:tcW w:w="4484" w:type="dxa"/>
            <w:vMerge w:val="restart"/>
            <w:tcBorders>
              <w:top w:val="single" w:color="000000" w:themeColor="text1" w:sz="6" w:space="0"/>
              <w:left w:val="single" w:color="000000" w:themeColor="text1" w:sz="6" w:space="0"/>
              <w:right w:val="single" w:color="000000" w:themeColor="text1" w:sz="6" w:space="0"/>
            </w:tcBorders>
            <w:shd w:val="clear" w:color="auto" w:fill="D9D9D9" w:themeFill="background1" w:themeFillShade="D9"/>
            <w:vAlign w:val="center"/>
          </w:tcPr>
          <w:p w:rsidR="00916B7F" w:rsidP="000F0242" w:rsidRDefault="00916B7F" w14:paraId="63528262" w14:textId="5D4B4724">
            <w:pPr>
              <w:spacing w:line="276" w:lineRule="auto"/>
              <w:jc w:val="center"/>
              <w:rPr>
                <w:rFonts w:ascii="Arial" w:hAnsi="Arial" w:eastAsia="Times New Roman" w:cs="Arial"/>
                <w:lang w:eastAsia="en-GB"/>
              </w:rPr>
            </w:pPr>
            <w:r w:rsidRPr="71EA3B80">
              <w:rPr>
                <w:rFonts w:ascii="Arial" w:hAnsi="Arial" w:cs="Arial"/>
                <w:b/>
                <w:bCs/>
                <w:color w:val="000000" w:themeColor="text1"/>
              </w:rPr>
              <w:t>Atsakymas / paaiškinimai</w:t>
            </w:r>
          </w:p>
        </w:tc>
      </w:tr>
      <w:tr w:rsidRPr="00FC5A4A" w:rsidR="00916B7F" w:rsidTr="003215DC" w14:paraId="2053F772" w14:textId="6F60D3EC">
        <w:trPr>
          <w:trHeight w:val="395"/>
        </w:trPr>
        <w:tc>
          <w:tcPr>
            <w:tcW w:w="680" w:type="dxa"/>
            <w:vMerge/>
          </w:tcPr>
          <w:p w:rsidRPr="00FC5A4A" w:rsidR="00916B7F" w:rsidP="0033021B" w:rsidRDefault="00916B7F" w14:paraId="5E389AF7" w14:textId="77777777">
            <w:pPr>
              <w:spacing w:after="0" w:line="276" w:lineRule="auto"/>
              <w:jc w:val="center"/>
              <w:rPr>
                <w:rFonts w:ascii="Arial" w:hAnsi="Arial" w:eastAsia="Times New Roman" w:cs="Arial"/>
                <w:b/>
                <w:bCs/>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15" w:type="dxa"/>
              <w:left w:w="15" w:type="dxa"/>
              <w:bottom w:w="15" w:type="dxa"/>
              <w:right w:w="15" w:type="dxa"/>
            </w:tcMar>
            <w:vAlign w:val="center"/>
          </w:tcPr>
          <w:p w:rsidRPr="00FC5A4A" w:rsidR="00916B7F" w:rsidP="0033021B" w:rsidRDefault="00916B7F" w14:paraId="3C9DD4BD" w14:textId="2C9AA9A1">
            <w:pPr>
              <w:spacing w:after="0" w:line="276" w:lineRule="auto"/>
              <w:jc w:val="center"/>
              <w:rPr>
                <w:rFonts w:ascii="Arial" w:hAnsi="Arial" w:eastAsia="Times New Roman" w:cs="Arial"/>
                <w:b/>
                <w:bCs/>
                <w:color w:val="000000"/>
                <w:lang w:eastAsia="en-GB"/>
              </w:rPr>
            </w:pPr>
            <w:r>
              <w:rPr>
                <w:rFonts w:ascii="Arial" w:hAnsi="Arial" w:eastAsia="Times New Roman" w:cs="Arial"/>
                <w:b/>
                <w:bCs/>
                <w:color w:val="000000"/>
                <w:lang w:eastAsia="en-GB"/>
              </w:rPr>
              <w:t>Projekto dalis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15" w:type="dxa"/>
              <w:left w:w="15" w:type="dxa"/>
              <w:bottom w:w="15" w:type="dxa"/>
              <w:right w:w="15" w:type="dxa"/>
            </w:tcMar>
            <w:vAlign w:val="center"/>
          </w:tcPr>
          <w:p w:rsidRPr="00FC5A4A" w:rsidR="00916B7F" w:rsidP="0033021B" w:rsidRDefault="00916B7F" w14:paraId="0DF73CCA" w14:textId="1FAA0C67">
            <w:pPr>
              <w:spacing w:after="0" w:line="276" w:lineRule="auto"/>
              <w:jc w:val="center"/>
              <w:rPr>
                <w:rFonts w:ascii="Arial" w:hAnsi="Arial" w:eastAsia="Times New Roman" w:cs="Arial"/>
                <w:b/>
                <w:bCs/>
                <w:color w:val="000000"/>
                <w:lang w:eastAsia="en-GB"/>
              </w:rPr>
            </w:pPr>
            <w:r>
              <w:rPr>
                <w:rFonts w:ascii="Arial" w:hAnsi="Arial" w:eastAsia="Times New Roman" w:cs="Arial"/>
                <w:b/>
                <w:bCs/>
                <w:color w:val="000000"/>
                <w:lang w:eastAsia="en-GB"/>
              </w:rPr>
              <w:t>Komentaras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15" w:type="dxa"/>
              <w:left w:w="15" w:type="dxa"/>
              <w:bottom w:w="15" w:type="dxa"/>
              <w:right w:w="15" w:type="dxa"/>
            </w:tcMar>
            <w:vAlign w:val="center"/>
          </w:tcPr>
          <w:p w:rsidRPr="00FC5A4A" w:rsidR="00916B7F" w:rsidP="0033021B" w:rsidRDefault="00916B7F" w14:paraId="60E3DAF6" w14:textId="46F10BA6">
            <w:pPr>
              <w:spacing w:after="0" w:line="276" w:lineRule="auto"/>
              <w:jc w:val="center"/>
              <w:rPr>
                <w:rFonts w:ascii="Arial" w:hAnsi="Arial" w:eastAsia="Times New Roman" w:cs="Arial"/>
                <w:b/>
                <w:bCs/>
                <w:color w:val="000000"/>
                <w:lang w:eastAsia="en-GB"/>
              </w:rPr>
            </w:pPr>
            <w:r>
              <w:rPr>
                <w:rFonts w:ascii="Arial" w:hAnsi="Arial" w:eastAsia="Times New Roman" w:cs="Arial"/>
                <w:b/>
                <w:bCs/>
                <w:color w:val="000000"/>
                <w:lang w:eastAsia="en-GB"/>
              </w:rPr>
              <w:t>Siūlymas</w:t>
            </w:r>
          </w:p>
        </w:tc>
        <w:tc>
          <w:tcPr>
            <w:tcW w:w="4484" w:type="dxa"/>
            <w:vMerge/>
          </w:tcPr>
          <w:p w:rsidRPr="00FC5A4A" w:rsidR="00916B7F" w:rsidP="0033021B" w:rsidRDefault="00916B7F" w14:paraId="70AEFB45" w14:textId="77777777">
            <w:pPr>
              <w:spacing w:after="0" w:line="276" w:lineRule="auto"/>
              <w:jc w:val="center"/>
              <w:rPr>
                <w:rFonts w:ascii="Arial" w:hAnsi="Arial" w:eastAsia="Times New Roman" w:cs="Arial"/>
                <w:b/>
                <w:bCs/>
                <w:color w:val="000000"/>
                <w:lang w:eastAsia="en-GB"/>
              </w:rPr>
            </w:pPr>
          </w:p>
        </w:tc>
      </w:tr>
      <w:tr w:rsidRPr="006F036F" w:rsidR="0033021B" w:rsidTr="003215DC" w14:paraId="49D4FF11" w14:textId="03EA6DB2">
        <w:trPr>
          <w:trHeight w:val="372"/>
        </w:trPr>
        <w:tc>
          <w:tcPr>
            <w:tcW w:w="1040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33021B" w:rsidR="0033021B" w:rsidP="0033021B" w:rsidRDefault="0033021B" w14:paraId="2E6A94A3" w14:textId="081E3336">
            <w:pPr>
              <w:spacing w:after="0" w:line="276" w:lineRule="auto"/>
              <w:ind w:firstLine="837"/>
              <w:rPr>
                <w:rFonts w:ascii="Arial" w:hAnsi="Arial" w:cs="Arial"/>
                <w:b/>
                <w:bCs/>
              </w:rPr>
            </w:pPr>
            <w:r w:rsidRPr="0033021B">
              <w:rPr>
                <w:rFonts w:ascii="Arial" w:hAnsi="Arial" w:cs="Arial"/>
                <w:b/>
                <w:bCs/>
              </w:rPr>
              <w:t>258_TP_SG</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F036F" w:rsidR="0033021B" w:rsidP="0033021B" w:rsidRDefault="0033021B" w14:paraId="537F013B" w14:textId="77777777">
            <w:pPr>
              <w:spacing w:line="276" w:lineRule="auto"/>
              <w:rPr>
                <w:rFonts w:ascii="Arial" w:hAnsi="Arial" w:cs="Arial"/>
              </w:rPr>
            </w:pPr>
          </w:p>
        </w:tc>
      </w:tr>
      <w:tr w:rsidRPr="00FC5A4A" w:rsidR="0033021B" w:rsidTr="003215DC" w14:paraId="32EE5C17" w14:textId="4A5F1DC8">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3021B" w:rsidR="0033021B" w:rsidP="0033021B" w:rsidRDefault="0033021B" w14:paraId="4B234EA8"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B49FE74" w14:textId="406DB0C5">
            <w:pPr>
              <w:spacing w:line="276" w:lineRule="auto"/>
              <w:rPr>
                <w:rFonts w:ascii="Arial" w:hAnsi="Arial" w:eastAsia="Times New Roman" w:cs="Arial"/>
                <w:lang w:eastAsia="en-GB"/>
              </w:rPr>
            </w:pPr>
            <w:r w:rsidRPr="00FC5A4A">
              <w:rPr>
                <w:rFonts w:ascii="Arial" w:hAnsi="Arial" w:eastAsia="Times New Roman" w:cs="Arial"/>
                <w:color w:val="000000"/>
                <w:lang w:eastAsia="en-GB"/>
              </w:rPr>
              <w:t>Šilumos siurblio pajėgumas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0B3625C"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Numatyta šilumos siurblio galia (21,7 kW) ženkliai viršija pastato poreikius. Tai gali lemti nereikalingai aukštas pradines investicijas ir eksploatacijos sąnaudas.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CD1426E"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Pasirinkti optimalų (</w:t>
            </w:r>
            <w:r>
              <w:rPr>
                <w:rFonts w:ascii="Arial" w:hAnsi="Arial" w:eastAsia="Times New Roman" w:cs="Arial"/>
                <w:color w:val="000000"/>
                <w:lang w:eastAsia="en-GB"/>
              </w:rPr>
              <w:t xml:space="preserve">pvz. </w:t>
            </w:r>
            <w:r w:rsidRPr="00FC5A4A">
              <w:rPr>
                <w:rFonts w:ascii="Arial" w:hAnsi="Arial" w:eastAsia="Times New Roman" w:cs="Arial"/>
                <w:color w:val="000000"/>
                <w:lang w:eastAsia="en-GB"/>
              </w:rPr>
              <w:t>14–16 kW) šilumos siurblį, atitinkantį realų šilumos poreikį</w:t>
            </w:r>
            <w:r>
              <w:rPr>
                <w:rFonts w:ascii="Arial" w:hAnsi="Arial" w:eastAsia="Times New Roman" w:cs="Arial"/>
                <w:color w:val="000000"/>
                <w:lang w:eastAsia="en-GB"/>
              </w:rPr>
              <w:t>.</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C6F4E14" w14:paraId="3E066A55" w14:textId="313D1339">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 xml:space="preserve">Techninio </w:t>
            </w:r>
            <w:r w:rsidRPr="76069483" w:rsidR="0D87AFBE">
              <w:rPr>
                <w:rFonts w:ascii="Arial" w:hAnsi="Arial" w:eastAsia="Times New Roman" w:cs="Arial"/>
                <w:color w:val="000000" w:themeColor="text1"/>
                <w:lang w:eastAsia="en-GB"/>
              </w:rPr>
              <w:t>P</w:t>
            </w:r>
            <w:r w:rsidRPr="76069483">
              <w:rPr>
                <w:rFonts w:ascii="Arial" w:hAnsi="Arial" w:eastAsia="Times New Roman" w:cs="Arial"/>
                <w:color w:val="000000" w:themeColor="text1"/>
                <w:lang w:eastAsia="en-GB"/>
              </w:rPr>
              <w:t xml:space="preserve">rojekto sprendiniai ir specifikacijos, </w:t>
            </w:r>
            <w:r w:rsidRPr="76069483" w:rsidR="7589FE23">
              <w:rPr>
                <w:rFonts w:ascii="Arial" w:hAnsi="Arial" w:eastAsia="Times New Roman" w:cs="Arial"/>
                <w:color w:val="000000" w:themeColor="text1"/>
                <w:lang w:eastAsia="en-GB"/>
              </w:rPr>
              <w:t>pirkimo</w:t>
            </w:r>
            <w:r w:rsidRPr="76069483">
              <w:rPr>
                <w:rFonts w:ascii="Arial" w:hAnsi="Arial" w:eastAsia="Times New Roman" w:cs="Arial"/>
                <w:color w:val="000000" w:themeColor="text1"/>
                <w:lang w:eastAsia="en-GB"/>
              </w:rPr>
              <w:t xml:space="preserve"> etape nekeičiami.</w:t>
            </w:r>
            <w:r w:rsidRPr="76069483" w:rsidR="04C1D6D7">
              <w:rPr>
                <w:rFonts w:ascii="Arial" w:hAnsi="Arial" w:eastAsia="Times New Roman" w:cs="Arial"/>
                <w:color w:val="000000" w:themeColor="text1"/>
                <w:lang w:eastAsia="en-GB"/>
              </w:rPr>
              <w:t xml:space="preserve"> Kainos pasiūlyme vertinti Techninio Projekto sprendinius.</w:t>
            </w:r>
          </w:p>
        </w:tc>
      </w:tr>
      <w:tr w:rsidRPr="00FC5A4A" w:rsidR="0033021B" w:rsidTr="003215DC" w14:paraId="717AF898" w14:textId="172A0F34">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3021B" w:rsidR="0033021B" w:rsidP="0033021B" w:rsidRDefault="0033021B" w14:paraId="5E058A9F"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D4FA802" w14:textId="248D5BC0">
            <w:pPr>
              <w:spacing w:line="276" w:lineRule="auto"/>
              <w:rPr>
                <w:rFonts w:ascii="Arial" w:hAnsi="Arial" w:eastAsia="Times New Roman" w:cs="Arial"/>
                <w:lang w:eastAsia="en-GB"/>
              </w:rPr>
            </w:pPr>
            <w:r w:rsidRPr="00FC5A4A">
              <w:rPr>
                <w:rFonts w:ascii="Arial" w:hAnsi="Arial" w:eastAsia="Times New Roman" w:cs="Arial"/>
                <w:color w:val="000000"/>
                <w:lang w:eastAsia="en-GB"/>
              </w:rPr>
              <w:t>Šilumos gamybos patalpa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3ED43C4"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Aukšti vėdinimo ir grindų hidroizoliacijos reikalavimai (9,16 m² patalpa su trapu). Tokie sprendimai kelia papildomų statybos kaštų.</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04DBDE5"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Supaprastinti patalpą, jei tai leidžia normatyviniai dokumentai (atsisakyti trapo arba sumažinti hidroizoliacijos plotą).</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6CE19048" w14:paraId="43960CF1" w14:textId="6F9B5364">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0A17E765" w14:textId="6E7B453A">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3021B" w:rsidR="0033021B" w:rsidP="0033021B" w:rsidRDefault="0033021B" w14:paraId="4BD290EA"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59FC98B" w14:textId="15A3E69B">
            <w:pPr>
              <w:spacing w:line="276" w:lineRule="auto"/>
              <w:rPr>
                <w:rFonts w:ascii="Arial" w:hAnsi="Arial" w:eastAsia="Times New Roman" w:cs="Arial"/>
                <w:lang w:eastAsia="en-GB"/>
              </w:rPr>
            </w:pPr>
            <w:r w:rsidRPr="00FC5A4A">
              <w:rPr>
                <w:rFonts w:ascii="Arial" w:hAnsi="Arial" w:eastAsia="Times New Roman" w:cs="Arial"/>
                <w:color w:val="000000"/>
                <w:lang w:eastAsia="en-GB"/>
              </w:rPr>
              <w:t>Vamzdynų tipai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E03A9BF"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Suprojektuoti daugiasluoksniai vamzdžiai Ø40mm.</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D93CC77"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Palikti galimybę rinktis alternatyvius sprendimus, pvz., mažesnio skersmens vamzdžius Ø32mm, jei hidrauliniai skaičiavimai leidžia, arba PPR vamzdžius.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396BF906" w14:paraId="0AC6B27B" w14:textId="313D1339">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0A1BAD72" w14:textId="7EFE73B0">
            <w:pPr>
              <w:spacing w:line="276" w:lineRule="auto"/>
              <w:jc w:val="both"/>
              <w:rPr>
                <w:rFonts w:ascii="Arial" w:hAnsi="Arial" w:eastAsia="Times New Roman" w:cs="Arial"/>
                <w:color w:val="000000"/>
                <w:lang w:eastAsia="en-GB"/>
              </w:rPr>
            </w:pPr>
          </w:p>
        </w:tc>
      </w:tr>
      <w:tr w:rsidRPr="00FC5A4A" w:rsidR="0033021B" w:rsidTr="003215DC" w14:paraId="553357DF" w14:textId="62D9AD21">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3021B" w:rsidR="0033021B" w:rsidP="0033021B" w:rsidRDefault="0033021B" w14:paraId="0502C7DC"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56723A" w:rsidRDefault="0033021B" w14:paraId="5214D253" w14:textId="680E3B38">
            <w:pPr>
              <w:spacing w:line="276" w:lineRule="auto"/>
              <w:rPr>
                <w:rFonts w:ascii="Arial" w:hAnsi="Arial" w:eastAsia="Times New Roman" w:cs="Arial"/>
                <w:lang w:eastAsia="en-GB"/>
              </w:rPr>
            </w:pPr>
            <w:r w:rsidRPr="00FC5A4A">
              <w:rPr>
                <w:rFonts w:ascii="Arial" w:hAnsi="Arial" w:eastAsia="Times New Roman" w:cs="Arial"/>
                <w:color w:val="000000"/>
                <w:lang w:eastAsia="en-GB"/>
              </w:rPr>
              <w:t>Automatika ir reguliavimo įranga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56723A" w:rsidRDefault="0033021B" w14:paraId="03D5A2AE"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Projektuojama daug automatikos priemonių: trieigiai vožtuvai, cirkuliaciniai siurbliai su išmaniais valdikliais ir kita.</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56723A" w:rsidRDefault="0033021B" w14:paraId="35CEAF99"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Naudoti bazinės komplektacijos automatizavimą (paprastą proporcinio slėgio reguliavimą), vengiant perteklinio elektroninio valdymo.</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377B3766" w14:paraId="53D3A61A" w14:textId="1FB64D7A">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1AC5FA54" w14:textId="7998087C">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3021B" w:rsidR="0033021B" w:rsidP="0033021B" w:rsidRDefault="0033021B" w14:paraId="39C67ADA"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DBEF74E" w14:textId="56BA07B4">
            <w:pPr>
              <w:spacing w:line="276" w:lineRule="auto"/>
              <w:rPr>
                <w:rFonts w:ascii="Arial" w:hAnsi="Arial" w:eastAsia="Times New Roman" w:cs="Arial"/>
                <w:lang w:eastAsia="en-GB"/>
              </w:rPr>
            </w:pPr>
            <w:r w:rsidRPr="00FC5A4A">
              <w:rPr>
                <w:rFonts w:ascii="Arial" w:hAnsi="Arial" w:eastAsia="Times New Roman" w:cs="Arial"/>
                <w:color w:val="000000"/>
                <w:lang w:eastAsia="en-GB"/>
              </w:rPr>
              <w:t>Šilumos izoliacija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2223764"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Numatyta aukščiausios klasės izoliacija (mineralinė vata su aliuminio folija).</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5B3B8D1"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Pasirinkti ekonomiškesnę, tačiau pakankamų techninių charakteristikų izoliaciją (pvz., pigesnius polimerinius kevalus).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34464EDC" w14:paraId="588A8378" w14:textId="3D539635">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1ED73D39" w14:textId="54E26756">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3021B" w:rsidR="0033021B" w:rsidP="0033021B" w:rsidRDefault="0033021B" w14:paraId="283D1A6F"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821182C" w14:textId="0E63DDB5">
            <w:pPr>
              <w:spacing w:line="276" w:lineRule="auto"/>
              <w:rPr>
                <w:rFonts w:ascii="Arial" w:hAnsi="Arial" w:eastAsia="Times New Roman" w:cs="Arial"/>
                <w:lang w:eastAsia="en-GB"/>
              </w:rPr>
            </w:pPr>
            <w:r w:rsidRPr="00FC5A4A">
              <w:rPr>
                <w:rFonts w:ascii="Arial" w:hAnsi="Arial" w:eastAsia="Times New Roman" w:cs="Arial"/>
                <w:color w:val="000000"/>
                <w:lang w:eastAsia="en-GB"/>
              </w:rPr>
              <w:t>Šilumos siurblio sistema (De Dietrich)</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8A9178A"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Aukštos klasės gamintojo įrenginys (21,7 kW, SCOP 3,89). Brangi aptarnavimo kaina.</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9F8F4E1" w14:textId="77777777">
            <w:pPr>
              <w:spacing w:line="276" w:lineRule="auto"/>
              <w:rPr>
                <w:rFonts w:ascii="Arial" w:hAnsi="Arial" w:eastAsia="Times New Roman" w:cs="Arial"/>
                <w:lang w:eastAsia="en-GB"/>
              </w:rPr>
            </w:pPr>
            <w:r>
              <w:rPr>
                <w:rFonts w:ascii="Arial" w:hAnsi="Arial" w:eastAsia="Times New Roman" w:cs="Arial"/>
                <w:color w:val="000000"/>
                <w:lang w:eastAsia="en-GB"/>
              </w:rPr>
              <w:t>Palikti galimybę p</w:t>
            </w:r>
            <w:r w:rsidRPr="00FC5A4A">
              <w:rPr>
                <w:rFonts w:ascii="Arial" w:hAnsi="Arial" w:eastAsia="Times New Roman" w:cs="Arial"/>
                <w:color w:val="000000"/>
                <w:lang w:eastAsia="en-GB"/>
              </w:rPr>
              <w:t>asirinkti kitų gamintojų kokybiškus šilumos siurblius (panašiais COP ir SCOP, mažesniais priežiūros kaštais).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0033021B" w:rsidP="003215DC" w:rsidRDefault="2A3CC777" w14:paraId="410AA191" w14:textId="21C33C87">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0033021B" w:rsidP="003215DC" w:rsidRDefault="0033021B" w14:paraId="0CA338CB" w14:textId="14BDBBE6">
            <w:pPr>
              <w:spacing w:line="276" w:lineRule="auto"/>
              <w:jc w:val="both"/>
              <w:rPr>
                <w:rFonts w:ascii="Arial" w:hAnsi="Arial" w:eastAsia="Times New Roman" w:cs="Arial"/>
                <w:color w:val="000000"/>
                <w:lang w:eastAsia="en-GB"/>
              </w:rPr>
            </w:pPr>
          </w:p>
        </w:tc>
      </w:tr>
      <w:tr w:rsidRPr="00FC5A4A" w:rsidR="0033021B" w:rsidTr="003215DC" w14:paraId="652B6829" w14:textId="6CC68275">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3021B" w:rsidR="0033021B" w:rsidP="0033021B" w:rsidRDefault="0033021B" w14:paraId="6C1258D2"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254733F" w14:textId="4B2BD835">
            <w:pPr>
              <w:spacing w:line="276" w:lineRule="auto"/>
              <w:rPr>
                <w:rFonts w:ascii="Arial" w:hAnsi="Arial" w:eastAsia="Times New Roman" w:cs="Arial"/>
                <w:lang w:eastAsia="en-GB"/>
              </w:rPr>
            </w:pPr>
            <w:r w:rsidRPr="00FC5A4A">
              <w:rPr>
                <w:rFonts w:ascii="Arial" w:hAnsi="Arial" w:eastAsia="Times New Roman" w:cs="Arial"/>
                <w:color w:val="000000"/>
                <w:lang w:eastAsia="en-GB"/>
              </w:rPr>
              <w:t>Elektriniai šildymo tenai (6 kW)</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CD612ED"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Didelės elektros sąnaudos papildomam šildymui ir karšto vandens ruošimui.</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BA0DC2B"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w:t>
            </w:r>
            <w:r>
              <w:rPr>
                <w:rFonts w:ascii="Arial" w:hAnsi="Arial" w:eastAsia="Times New Roman" w:cs="Arial"/>
                <w:color w:val="000000"/>
                <w:lang w:eastAsia="en-GB"/>
              </w:rPr>
              <w:t xml:space="preserve">i galimybę </w:t>
            </w:r>
            <w:r w:rsidRPr="00FC5A4A">
              <w:rPr>
                <w:rFonts w:ascii="Arial" w:hAnsi="Arial" w:eastAsia="Times New Roman" w:cs="Arial"/>
                <w:color w:val="000000"/>
                <w:lang w:eastAsia="en-GB"/>
              </w:rPr>
              <w:t>papildomą elektrinį šildymą pakeisti mažesnio galingumo tenais (iki 3 kW).</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60AFAA46" w14:paraId="77AE0915" w14:textId="35FA5EFC">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1687C3FC" w14:textId="320D523E">
            <w:pPr>
              <w:spacing w:line="276" w:lineRule="auto"/>
              <w:jc w:val="both"/>
              <w:rPr>
                <w:rFonts w:ascii="Arial" w:hAnsi="Arial" w:eastAsia="Times New Roman" w:cs="Arial"/>
                <w:color w:val="000000"/>
                <w:lang w:eastAsia="en-GB"/>
              </w:rPr>
            </w:pPr>
          </w:p>
        </w:tc>
      </w:tr>
      <w:tr w:rsidRPr="00FC5A4A" w:rsidR="0033021B" w:rsidTr="003215DC" w14:paraId="2D5C3616" w14:textId="71764939">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3021B" w:rsidR="0033021B" w:rsidP="0033021B" w:rsidRDefault="0033021B" w14:paraId="1E5FE703"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D47E78D" w14:textId="16E65BE4">
            <w:pPr>
              <w:spacing w:line="276" w:lineRule="auto"/>
              <w:rPr>
                <w:rFonts w:ascii="Arial" w:hAnsi="Arial" w:eastAsia="Times New Roman" w:cs="Arial"/>
                <w:lang w:eastAsia="en-GB"/>
              </w:rPr>
            </w:pPr>
            <w:r w:rsidRPr="00FC5A4A">
              <w:rPr>
                <w:rFonts w:ascii="Arial" w:hAnsi="Arial" w:eastAsia="Times New Roman" w:cs="Arial"/>
                <w:color w:val="000000"/>
                <w:lang w:eastAsia="en-GB"/>
              </w:rPr>
              <w:t>Cirkuliaciniai siurbliai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A8AF353"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Naudojami išmanūs siurbliai su proporcinio slėgio reguliavimu. Brangi eksploatacija.</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FA58E99" w14:textId="77777777">
            <w:pPr>
              <w:spacing w:line="276" w:lineRule="auto"/>
              <w:rPr>
                <w:rFonts w:ascii="Arial" w:hAnsi="Arial" w:eastAsia="Times New Roman" w:cs="Arial"/>
                <w:lang w:eastAsia="en-GB"/>
              </w:rPr>
            </w:pPr>
            <w:r>
              <w:rPr>
                <w:rFonts w:ascii="Arial" w:hAnsi="Arial" w:eastAsia="Times New Roman" w:cs="Arial"/>
                <w:color w:val="000000"/>
                <w:lang w:eastAsia="en-GB"/>
              </w:rPr>
              <w:t>Numatyti galimybę p</w:t>
            </w:r>
            <w:r w:rsidRPr="00FC5A4A">
              <w:rPr>
                <w:rFonts w:ascii="Arial" w:hAnsi="Arial" w:eastAsia="Times New Roman" w:cs="Arial"/>
                <w:color w:val="000000"/>
                <w:lang w:eastAsia="en-GB"/>
              </w:rPr>
              <w:t>asirinkti patikimus, siurblius be perteklinio valdymo.</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0033021B" w:rsidP="003215DC" w:rsidRDefault="48B52835" w14:paraId="704125B3" w14:textId="493A9A06">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0033021B" w:rsidP="003215DC" w:rsidRDefault="0033021B" w14:paraId="61E41620" w14:textId="309ECB02">
            <w:pPr>
              <w:spacing w:line="276" w:lineRule="auto"/>
              <w:jc w:val="both"/>
              <w:rPr>
                <w:rFonts w:ascii="Arial" w:hAnsi="Arial" w:eastAsia="Times New Roman" w:cs="Arial"/>
                <w:color w:val="000000"/>
                <w:lang w:eastAsia="en-GB"/>
              </w:rPr>
            </w:pPr>
          </w:p>
        </w:tc>
      </w:tr>
      <w:tr w:rsidRPr="00FC5A4A" w:rsidR="0033021B" w:rsidTr="003215DC" w14:paraId="4D7F7A12" w14:textId="0631C4BC">
        <w:trPr>
          <w:trHeight w:val="20"/>
        </w:trPr>
        <w:tc>
          <w:tcPr>
            <w:tcW w:w="1040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FC5A4A" w:rsidR="0033021B" w:rsidP="0033021B" w:rsidRDefault="0033021B" w14:paraId="4593ADCD" w14:textId="602E25DF">
            <w:pPr>
              <w:spacing w:after="0" w:line="276" w:lineRule="auto"/>
              <w:ind w:firstLine="553"/>
              <w:rPr>
                <w:rFonts w:ascii="Arial" w:hAnsi="Arial" w:eastAsia="Times New Roman" w:cs="Arial"/>
                <w:lang w:eastAsia="en-GB"/>
              </w:rPr>
            </w:pPr>
            <w:r w:rsidRPr="0033021B">
              <w:rPr>
                <w:rFonts w:ascii="Arial" w:hAnsi="Arial" w:cs="Arial"/>
                <w:b/>
                <w:bCs/>
              </w:rPr>
              <w:t>258_TP_SVOK</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F036F" w:rsidR="0033021B" w:rsidP="0033021B" w:rsidRDefault="0033021B" w14:paraId="3E55247B" w14:textId="77777777">
            <w:pPr>
              <w:spacing w:line="276" w:lineRule="auto"/>
              <w:rPr>
                <w:rFonts w:ascii="Arial" w:hAnsi="Arial" w:eastAsia="Times New Roman" w:cs="Arial"/>
                <w:color w:val="000000"/>
                <w:lang w:eastAsia="en-GB"/>
              </w:rPr>
            </w:pPr>
          </w:p>
        </w:tc>
      </w:tr>
      <w:tr w:rsidRPr="00FC5A4A" w:rsidR="0033021B" w:rsidTr="003215DC" w14:paraId="554DD6B4" w14:textId="636567C3">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7918C261"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E7AF442" w14:textId="09B17D18">
            <w:pPr>
              <w:spacing w:line="276" w:lineRule="auto"/>
              <w:rPr>
                <w:rFonts w:ascii="Arial" w:hAnsi="Arial" w:eastAsia="Times New Roman" w:cs="Arial"/>
                <w:lang w:eastAsia="en-GB"/>
              </w:rPr>
            </w:pPr>
            <w:r w:rsidRPr="00FC5A4A">
              <w:rPr>
                <w:rFonts w:ascii="Arial" w:hAnsi="Arial" w:eastAsia="Times New Roman" w:cs="Arial"/>
                <w:color w:val="000000"/>
                <w:lang w:eastAsia="en-GB"/>
              </w:rPr>
              <w:t>Ortakių izoliacija (50 mm ir 30 mm mineralinės vatos)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DF95B26"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Didelis izoliacijos storis, montavimo darbai sudėtingesni ir ilgiau užtrunka.</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22A8C1C"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parinkti ekonomiškesnę (plonesnę arba pigesnę medžiagą), tačiau pakankamą termoizoliaciją.</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B671136" w14:paraId="371FE171" w14:textId="1774F2B4">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444A7EF4" w14:textId="0E797E97">
            <w:pPr>
              <w:spacing w:line="276" w:lineRule="auto"/>
              <w:jc w:val="both"/>
              <w:rPr>
                <w:rFonts w:ascii="Arial" w:hAnsi="Arial" w:eastAsia="Times New Roman" w:cs="Arial"/>
                <w:color w:val="000000"/>
                <w:lang w:eastAsia="en-GB"/>
              </w:rPr>
            </w:pPr>
          </w:p>
        </w:tc>
      </w:tr>
      <w:tr w:rsidRPr="00FC5A4A" w:rsidR="0033021B" w:rsidTr="003215DC" w14:paraId="6C0597FB" w14:textId="78F52BAE">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22B7880A"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6328AA3" w14:textId="45E5FA13">
            <w:pPr>
              <w:spacing w:line="276" w:lineRule="auto"/>
              <w:rPr>
                <w:rFonts w:ascii="Arial" w:hAnsi="Arial" w:eastAsia="Times New Roman" w:cs="Arial"/>
                <w:lang w:eastAsia="en-GB"/>
              </w:rPr>
            </w:pPr>
            <w:r w:rsidRPr="00FC5A4A">
              <w:rPr>
                <w:rFonts w:ascii="Arial" w:hAnsi="Arial" w:eastAsia="Times New Roman" w:cs="Arial"/>
                <w:color w:val="000000"/>
                <w:lang w:eastAsia="en-GB"/>
              </w:rPr>
              <w:t>Grindinis šildymas (daugiasluoksniai PE-Xc vamzdžiai)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BFD617C"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brangūs, PE-Xc daugiasluoksniai vamzdžiai.</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291BCD2"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 xml:space="preserve">Numatyti galimybę naudoti </w:t>
            </w:r>
            <w:r>
              <w:rPr>
                <w:rFonts w:ascii="Arial" w:hAnsi="Arial" w:eastAsia="Times New Roman" w:cs="Arial"/>
                <w:color w:val="000000"/>
                <w:lang w:eastAsia="en-GB"/>
              </w:rPr>
              <w:t>alternatyvius</w:t>
            </w:r>
            <w:r w:rsidRPr="00FC5A4A">
              <w:rPr>
                <w:rFonts w:ascii="Arial" w:hAnsi="Arial" w:eastAsia="Times New Roman" w:cs="Arial"/>
                <w:color w:val="000000"/>
                <w:lang w:eastAsia="en-GB"/>
              </w:rPr>
              <w:t xml:space="preserve"> vamzdžius, kurie turi analogiškas eksploatacines savybes.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27E68A99" w14:paraId="3BC1798E" w14:textId="4BC58AA6">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7099B8A1" w14:textId="702A8999">
            <w:pPr>
              <w:spacing w:line="276" w:lineRule="auto"/>
              <w:jc w:val="both"/>
              <w:rPr>
                <w:rFonts w:ascii="Arial" w:hAnsi="Arial" w:eastAsia="Times New Roman" w:cs="Arial"/>
                <w:color w:val="000000"/>
                <w:lang w:eastAsia="en-GB"/>
              </w:rPr>
            </w:pPr>
          </w:p>
        </w:tc>
      </w:tr>
      <w:tr w:rsidRPr="00FC5A4A" w:rsidR="0033021B" w:rsidTr="003215DC" w14:paraId="60A4B261" w14:textId="544CF398">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48C83F3E"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DA47444" w14:textId="75EAB901">
            <w:pPr>
              <w:spacing w:line="276" w:lineRule="auto"/>
              <w:rPr>
                <w:rFonts w:ascii="Arial" w:hAnsi="Arial" w:eastAsia="Times New Roman" w:cs="Arial"/>
                <w:lang w:eastAsia="en-GB"/>
              </w:rPr>
            </w:pPr>
            <w:r w:rsidRPr="00FC5A4A">
              <w:rPr>
                <w:rFonts w:ascii="Arial" w:hAnsi="Arial" w:eastAsia="Times New Roman" w:cs="Arial"/>
                <w:color w:val="000000"/>
                <w:lang w:eastAsia="en-GB"/>
              </w:rPr>
              <w:t>Ortakių sistema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90D26C1"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ortakiai su B klasės sandarumu ir guminėmis tarpinėmis.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894699F"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paprastesnę ortakių sistem</w:t>
            </w:r>
            <w:r>
              <w:rPr>
                <w:rFonts w:ascii="Arial" w:hAnsi="Arial" w:eastAsia="Times New Roman" w:cs="Arial"/>
                <w:color w:val="000000"/>
                <w:lang w:eastAsia="en-GB"/>
              </w:rPr>
              <w:t>ą</w:t>
            </w:r>
            <w:r w:rsidRPr="00FC5A4A">
              <w:rPr>
                <w:rFonts w:ascii="Arial" w:hAnsi="Arial" w:eastAsia="Times New Roman" w:cs="Arial"/>
                <w:color w:val="000000"/>
                <w:lang w:eastAsia="en-GB"/>
              </w:rPr>
              <w:t xml:space="preserve"> (pvz., plastikiniai ortakiai su standartinėmis sandarinimo detalėmis), jei atitinka techninius reikalavimus.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1E729DE1" w14:paraId="7F2C89BB" w14:textId="17048F0F">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2729F8D8" w14:textId="32810D3E">
            <w:pPr>
              <w:spacing w:line="276" w:lineRule="auto"/>
              <w:jc w:val="both"/>
              <w:rPr>
                <w:rFonts w:ascii="Arial" w:hAnsi="Arial" w:eastAsia="Times New Roman" w:cs="Arial"/>
                <w:color w:val="000000"/>
                <w:lang w:eastAsia="en-GB"/>
              </w:rPr>
            </w:pPr>
          </w:p>
        </w:tc>
      </w:tr>
      <w:tr w:rsidRPr="00FC5A4A" w:rsidR="0033021B" w:rsidTr="003215DC" w14:paraId="45B673C2" w14:textId="103C3C28">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38F803EC"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95C273B" w14:textId="452F0C4F">
            <w:pPr>
              <w:spacing w:line="276" w:lineRule="auto"/>
              <w:rPr>
                <w:rFonts w:ascii="Arial" w:hAnsi="Arial" w:eastAsia="Times New Roman" w:cs="Arial"/>
                <w:lang w:eastAsia="en-GB"/>
              </w:rPr>
            </w:pPr>
            <w:r w:rsidRPr="00FC5A4A">
              <w:rPr>
                <w:rFonts w:ascii="Arial" w:hAnsi="Arial" w:eastAsia="Times New Roman" w:cs="Arial"/>
                <w:color w:val="000000"/>
                <w:lang w:eastAsia="en-GB"/>
              </w:rPr>
              <w:t>Rekuperatoriaus komplektacija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F59BCCD"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Numatytas labai aukšto automatizacijos lygio rekuperatorius su integruota automatika (nuotolinis valdymas internetu, savaitinis programavimas).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0ACF16B"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paprastesnius rekuperatorius su bazine automatika, be perteklinio nuotolinio valdymo ar savaitinio programavimo.</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3E6D2C6B" w14:paraId="4555BC13" w14:textId="54751812">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71DC7B28" w14:textId="759112E7">
            <w:pPr>
              <w:spacing w:line="276" w:lineRule="auto"/>
              <w:jc w:val="both"/>
              <w:rPr>
                <w:rFonts w:ascii="Arial" w:hAnsi="Arial" w:eastAsia="Times New Roman" w:cs="Arial"/>
                <w:color w:val="000000"/>
                <w:lang w:eastAsia="en-GB"/>
              </w:rPr>
            </w:pPr>
          </w:p>
        </w:tc>
      </w:tr>
      <w:tr w:rsidRPr="00FC5A4A" w:rsidR="0033021B" w:rsidTr="003215DC" w14:paraId="38E52A5C" w14:textId="326DA950">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352CB5CD"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383A3CF" w14:textId="1DBB4AAE">
            <w:pPr>
              <w:spacing w:line="276" w:lineRule="auto"/>
              <w:rPr>
                <w:rFonts w:ascii="Arial" w:hAnsi="Arial" w:eastAsia="Times New Roman" w:cs="Arial"/>
                <w:lang w:eastAsia="en-GB"/>
              </w:rPr>
            </w:pPr>
            <w:r w:rsidRPr="00FC5A4A">
              <w:rPr>
                <w:rFonts w:ascii="Arial" w:hAnsi="Arial" w:eastAsia="Times New Roman" w:cs="Arial"/>
                <w:color w:val="000000"/>
                <w:lang w:eastAsia="en-GB"/>
              </w:rPr>
              <w:t>Triukšmo slopinimo priemonės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C2FF6DE"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Projektuojami papildomi triukšmo slopintuvai, antivibraciniai pagrindai, vibroizoliacinės priemonės.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71E851C"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montuoti pagal realų poreikį, ar būtinas toks intensyvus triukšmo mažinimas. Jei galimi mažesni triukšmo reikalavimai, naudoti paprastesnes priemones.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557518D" w14:paraId="66C4A0DB" w14:textId="7BA1313B">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34053E9A" w14:textId="652F3CB2">
            <w:pPr>
              <w:spacing w:line="276" w:lineRule="auto"/>
              <w:jc w:val="both"/>
              <w:rPr>
                <w:rFonts w:ascii="Arial" w:hAnsi="Arial" w:eastAsia="Times New Roman" w:cs="Arial"/>
                <w:color w:val="000000"/>
                <w:lang w:eastAsia="en-GB"/>
              </w:rPr>
            </w:pPr>
          </w:p>
        </w:tc>
      </w:tr>
      <w:tr w:rsidRPr="00FC5A4A" w:rsidR="0033021B" w:rsidTr="003215DC" w14:paraId="19E32D25" w14:textId="483F59EF">
        <w:trPr>
          <w:trHeight w:val="20"/>
        </w:trPr>
        <w:tc>
          <w:tcPr>
            <w:tcW w:w="1040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FC5A4A" w:rsidR="0033021B" w:rsidP="0033021B" w:rsidRDefault="0033021B" w14:paraId="4A96E530" w14:textId="0F4742FB">
            <w:pPr>
              <w:spacing w:after="0" w:line="276" w:lineRule="auto"/>
              <w:ind w:firstLine="553"/>
              <w:rPr>
                <w:rFonts w:ascii="Arial" w:hAnsi="Arial" w:eastAsia="Times New Roman" w:cs="Arial"/>
                <w:lang w:eastAsia="en-GB"/>
              </w:rPr>
            </w:pPr>
            <w:r w:rsidRPr="0033021B">
              <w:rPr>
                <w:rFonts w:ascii="Arial" w:hAnsi="Arial" w:cs="Arial"/>
                <w:b/>
                <w:bCs/>
              </w:rPr>
              <w:t>258_TP_VN</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F036F" w:rsidR="0033021B" w:rsidP="0033021B" w:rsidRDefault="0033021B" w14:paraId="416A044F" w14:textId="77777777">
            <w:pPr>
              <w:spacing w:line="276" w:lineRule="auto"/>
              <w:rPr>
                <w:rFonts w:ascii="Arial" w:hAnsi="Arial" w:eastAsia="Times New Roman" w:cs="Arial"/>
                <w:color w:val="000000"/>
                <w:lang w:eastAsia="en-GB"/>
              </w:rPr>
            </w:pPr>
          </w:p>
        </w:tc>
      </w:tr>
      <w:tr w:rsidRPr="00FC5A4A" w:rsidR="0033021B" w:rsidTr="003215DC" w14:paraId="498F2520" w14:textId="1B34266A">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779C0FF5"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B479B97" w14:textId="4E10DA85">
            <w:pPr>
              <w:spacing w:line="276" w:lineRule="auto"/>
              <w:rPr>
                <w:rFonts w:ascii="Arial" w:hAnsi="Arial" w:eastAsia="Times New Roman" w:cs="Arial"/>
                <w:lang w:eastAsia="en-GB"/>
              </w:rPr>
            </w:pPr>
            <w:r w:rsidRPr="00FC5A4A">
              <w:rPr>
                <w:rFonts w:ascii="Arial" w:hAnsi="Arial" w:eastAsia="Times New Roman" w:cs="Arial"/>
                <w:color w:val="000000"/>
                <w:lang w:eastAsia="en-GB"/>
              </w:rPr>
              <w:t>Vandens apskaitos mazgas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528BDB5"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Projektuojami du atskiri vandens apskaitos mazgai (buitinis ir laistymo vanduo), kas gali padidinti įrengimo ir eksploatacijos sąnaudas.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7029807"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vieną bendrą skaitiklį su atskiru sub-skaitikliu laistymo vandeniui, sumažinant medžiagų ir įrengimo sąnaudas.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0790300E" w14:paraId="2BCF5BFA" w14:textId="765B3A10">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3AB27092" w14:textId="5BAE7D2A">
            <w:pPr>
              <w:spacing w:line="276" w:lineRule="auto"/>
              <w:jc w:val="both"/>
              <w:rPr>
                <w:rFonts w:ascii="Arial" w:hAnsi="Arial" w:eastAsia="Times New Roman" w:cs="Arial"/>
                <w:color w:val="000000"/>
                <w:lang w:eastAsia="en-GB"/>
              </w:rPr>
            </w:pPr>
          </w:p>
        </w:tc>
      </w:tr>
      <w:tr w:rsidRPr="00FC5A4A" w:rsidR="0033021B" w:rsidTr="003215DC" w14:paraId="453141EA" w14:textId="6A95767D">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2CDDDC8A"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3901BA3" w14:textId="391D1C92">
            <w:pPr>
              <w:spacing w:line="276" w:lineRule="auto"/>
              <w:rPr>
                <w:rFonts w:ascii="Arial" w:hAnsi="Arial" w:eastAsia="Times New Roman" w:cs="Arial"/>
                <w:lang w:eastAsia="en-GB"/>
              </w:rPr>
            </w:pPr>
            <w:r w:rsidRPr="00FC5A4A">
              <w:rPr>
                <w:rFonts w:ascii="Arial" w:hAnsi="Arial" w:eastAsia="Times New Roman" w:cs="Arial"/>
                <w:color w:val="000000"/>
                <w:lang w:eastAsia="en-GB"/>
              </w:rPr>
              <w:t>Karšto vandens cirkuliacija su termobalansiniais ventiliais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A80FBFB"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Didesnės sąnaudos dėl specialių termobalansinių ventilių ir reguliavimo darbų.</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14F95C3"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paprastesnius balansinius ventilius, kurių reguliavimas nereikalauja specialios įrangos ar intensyvaus aptarnavimo.</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09306B2" w14:paraId="11529528" w14:textId="7CD57935">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02EF975E" w14:textId="3E7EFB9E">
            <w:pPr>
              <w:spacing w:line="276" w:lineRule="auto"/>
              <w:jc w:val="both"/>
              <w:rPr>
                <w:rFonts w:ascii="Arial" w:hAnsi="Arial" w:eastAsia="Times New Roman" w:cs="Arial"/>
                <w:color w:val="000000"/>
                <w:lang w:eastAsia="en-GB"/>
              </w:rPr>
            </w:pPr>
          </w:p>
        </w:tc>
      </w:tr>
      <w:tr w:rsidRPr="00FC5A4A" w:rsidR="0033021B" w:rsidTr="003215DC" w14:paraId="716A59DC" w14:textId="3C8EB196">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186CDBA0"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DBA9350" w14:textId="56626942">
            <w:pPr>
              <w:spacing w:line="276" w:lineRule="auto"/>
              <w:rPr>
                <w:rFonts w:ascii="Arial" w:hAnsi="Arial" w:eastAsia="Times New Roman" w:cs="Arial"/>
                <w:lang w:eastAsia="en-GB"/>
              </w:rPr>
            </w:pPr>
            <w:r w:rsidRPr="00FC5A4A">
              <w:rPr>
                <w:rFonts w:ascii="Arial" w:hAnsi="Arial" w:eastAsia="Times New Roman" w:cs="Arial"/>
                <w:color w:val="000000"/>
                <w:lang w:eastAsia="en-GB"/>
              </w:rPr>
              <w:t>Nuotekų stovų vėdinimo išvedimas virš stogo</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9B22DB7"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Sudėtingesni ir brangesni sprendimai, susiję su vamzdynų išvedimu ir izoliacija virš stogo.</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390B486"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vakuuminius oro vožtuvus viduje pastato ir taip išvengti vamzdžių išvedimo ant stogo.</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6DB75477" w14:paraId="3162E602" w14:textId="779D82DB">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493FA96D" w14:textId="61D56F2E">
            <w:pPr>
              <w:spacing w:line="276" w:lineRule="auto"/>
              <w:jc w:val="both"/>
              <w:rPr>
                <w:rFonts w:ascii="Arial" w:hAnsi="Arial" w:eastAsia="Times New Roman" w:cs="Arial"/>
                <w:color w:val="000000"/>
                <w:lang w:eastAsia="en-GB"/>
              </w:rPr>
            </w:pPr>
          </w:p>
        </w:tc>
      </w:tr>
      <w:tr w:rsidRPr="00FC5A4A" w:rsidR="0033021B" w:rsidTr="003215DC" w14:paraId="1407A272" w14:textId="2A539497">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5B4E3A77"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8063D51" w14:textId="23324A04">
            <w:pPr>
              <w:spacing w:line="276" w:lineRule="auto"/>
              <w:rPr>
                <w:rFonts w:ascii="Arial" w:hAnsi="Arial" w:eastAsia="Times New Roman" w:cs="Arial"/>
                <w:lang w:eastAsia="en-GB"/>
              </w:rPr>
            </w:pPr>
            <w:r w:rsidRPr="00FC5A4A">
              <w:rPr>
                <w:rFonts w:ascii="Arial" w:hAnsi="Arial" w:eastAsia="Times New Roman" w:cs="Arial"/>
                <w:color w:val="000000"/>
                <w:lang w:eastAsia="en-GB"/>
              </w:rPr>
              <w:t>Vandentiekio vamzdynai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26B1196"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daugiasluoksniai PE-Xc vamzdžiai, aukšta kaina ir sudėtingesnis montavimas.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08E7412"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rinktis patikimus alternatyvius sprendimus.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07B569A7" w14:paraId="63781E19" w14:textId="3304E111">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1655DA42" w14:textId="12279C99">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3ECACEE7"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3EFA2F8" w14:textId="6325DE37">
            <w:pPr>
              <w:spacing w:line="276" w:lineRule="auto"/>
              <w:rPr>
                <w:rFonts w:ascii="Arial" w:hAnsi="Arial" w:eastAsia="Times New Roman" w:cs="Arial"/>
                <w:lang w:eastAsia="en-GB"/>
              </w:rPr>
            </w:pPr>
            <w:r w:rsidRPr="00FC5A4A">
              <w:rPr>
                <w:rFonts w:ascii="Arial" w:hAnsi="Arial" w:eastAsia="Times New Roman" w:cs="Arial"/>
                <w:color w:val="000000"/>
                <w:lang w:eastAsia="en-GB"/>
              </w:rPr>
              <w:t>Izoliacinės medžiagos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B4BB660"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Šalto vandens vamzdynams numatyta 6 mm PE izoliacija, o karšto vandens vamzdynams – 25 mm akmens vatos kevalai. Brangi ir perteklinė izoliacija karštam vandeniui.</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2A02FC8"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plonesnę arba ekonomiškesnę medžiagą, išlaikant normatyvinį reikalavimą dėl šilumos nuostolių.</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47919C3A" w14:paraId="5E7FABB6" w14:textId="5245F039">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14AF4232" w14:textId="37D4D3B8">
            <w:pPr>
              <w:spacing w:line="276" w:lineRule="auto"/>
              <w:jc w:val="both"/>
              <w:rPr>
                <w:rFonts w:ascii="Arial" w:hAnsi="Arial" w:eastAsia="Times New Roman" w:cs="Arial"/>
                <w:color w:val="000000"/>
                <w:lang w:eastAsia="en-GB"/>
              </w:rPr>
            </w:pPr>
          </w:p>
        </w:tc>
      </w:tr>
      <w:tr w:rsidRPr="00FC5A4A" w:rsidR="0033021B" w:rsidTr="003215DC" w14:paraId="60EF72E7" w14:textId="228B3CE0">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418BEFD4"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6A2DE34" w14:textId="0570557A">
            <w:pPr>
              <w:spacing w:line="276" w:lineRule="auto"/>
              <w:rPr>
                <w:rFonts w:ascii="Arial" w:hAnsi="Arial" w:eastAsia="Times New Roman" w:cs="Arial"/>
                <w:lang w:eastAsia="en-GB"/>
              </w:rPr>
            </w:pPr>
            <w:r w:rsidRPr="00FC5A4A">
              <w:rPr>
                <w:rFonts w:ascii="Arial" w:hAnsi="Arial" w:eastAsia="Times New Roman" w:cs="Arial"/>
                <w:color w:val="000000"/>
                <w:lang w:eastAsia="en-GB"/>
              </w:rPr>
              <w:t>Nuotekų vamzdynai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13374FD"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PVC vamzdžiai Ø50 ir Ø110 mm su dideliais nuolydžiais (Ø50 - 0,035; Ø110 - 0,02), kas gali reikšti didesnes medžiagų ir montavimo sąnaudas.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E1BF0BE"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mažesnio skersmens vamzdžius (Ø75 arba Ø40) arba optimizuoti nuolydžius, sumažinant kasimo, betonavimo ir medžiagų sąnaudas.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5C9CD41E" w14:paraId="75BA877E" w14:textId="17404C80">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52AB2681" w14:textId="61A4C4A3">
            <w:pPr>
              <w:spacing w:line="276" w:lineRule="auto"/>
              <w:jc w:val="both"/>
              <w:rPr>
                <w:rFonts w:ascii="Arial" w:hAnsi="Arial" w:eastAsia="Times New Roman" w:cs="Arial"/>
                <w:color w:val="000000"/>
                <w:lang w:eastAsia="en-GB"/>
              </w:rPr>
            </w:pPr>
          </w:p>
        </w:tc>
      </w:tr>
      <w:tr w:rsidRPr="00FC5A4A" w:rsidR="0033021B" w:rsidTr="003215DC" w14:paraId="1FD1DE9B" w14:textId="0AF1077F">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30B89547"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D17E581" w14:textId="307C6EEF">
            <w:pPr>
              <w:spacing w:line="276" w:lineRule="auto"/>
              <w:rPr>
                <w:rFonts w:ascii="Arial" w:hAnsi="Arial" w:eastAsia="Times New Roman" w:cs="Arial"/>
                <w:lang w:eastAsia="en-GB"/>
              </w:rPr>
            </w:pPr>
            <w:r w:rsidRPr="00FC5A4A">
              <w:rPr>
                <w:rFonts w:ascii="Arial" w:hAnsi="Arial" w:eastAsia="Times New Roman" w:cs="Arial"/>
                <w:color w:val="000000"/>
                <w:lang w:eastAsia="en-GB"/>
              </w:rPr>
              <w:t>PVC-U klijuojami vamzdžiai kondensatui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8CC5AAE"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Brangesni klijuojami vamzdžiai, kurių montavimas yra ilgesnis ir reikalauja specialių įgūdžių.</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2BFB6BA"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paprastus PVC vamzdžius su sandarinimo gumomis, kas supaprastina montavimą ir mažina darbų laiką.</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01F20CA8" w14:paraId="5BB94470" w14:textId="628C9C3B">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7E412DD7" w14:textId="6D836A74">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1C6F54F9"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1559C66" w14:textId="34437F17">
            <w:pPr>
              <w:spacing w:line="276" w:lineRule="auto"/>
              <w:rPr>
                <w:rFonts w:ascii="Arial" w:hAnsi="Arial" w:eastAsia="Times New Roman" w:cs="Arial"/>
                <w:lang w:eastAsia="en-GB"/>
              </w:rPr>
            </w:pPr>
            <w:r w:rsidRPr="00FC5A4A">
              <w:rPr>
                <w:rFonts w:ascii="Arial" w:hAnsi="Arial" w:eastAsia="Times New Roman" w:cs="Arial"/>
                <w:color w:val="000000"/>
                <w:lang w:eastAsia="en-GB"/>
              </w:rPr>
              <w:t>Sanitariniai prietaisai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C5DE8D1"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Aukštos kokybės keramikiniai praustuvai ir nerūdijančio plieno plautuvės, prabangios įrangos montavimas.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9B98C1F"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w:t>
            </w:r>
            <w:r>
              <w:rPr>
                <w:rFonts w:ascii="Arial" w:hAnsi="Arial" w:eastAsia="Times New Roman" w:cs="Arial"/>
                <w:color w:val="000000"/>
                <w:lang w:eastAsia="en-GB"/>
              </w:rPr>
              <w:t xml:space="preserve"> </w:t>
            </w:r>
            <w:r w:rsidRPr="00FC5A4A">
              <w:rPr>
                <w:rFonts w:ascii="Arial" w:hAnsi="Arial" w:eastAsia="Times New Roman" w:cs="Arial"/>
                <w:color w:val="000000"/>
                <w:lang w:eastAsia="en-GB"/>
              </w:rPr>
              <w:t>galimybę pasirinkti standartinius, patvarius, bet ekonomiškesnius sanitarinius prietaisus, kurių montavimas yra paprastesnis ir greitesnis.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31B8D097" w14:paraId="63537249" w14:textId="59A0C604">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6597E850" w14:textId="6AC47AF3">
            <w:pPr>
              <w:spacing w:line="276" w:lineRule="auto"/>
              <w:jc w:val="both"/>
              <w:rPr>
                <w:rFonts w:ascii="Arial" w:hAnsi="Arial" w:eastAsia="Times New Roman" w:cs="Arial"/>
                <w:color w:val="000000"/>
                <w:lang w:eastAsia="en-GB"/>
              </w:rPr>
            </w:pPr>
          </w:p>
        </w:tc>
      </w:tr>
      <w:tr w:rsidRPr="00FC5A4A" w:rsidR="0033021B" w:rsidTr="003215DC" w14:paraId="03AB707B" w14:textId="0FB82ECA">
        <w:trPr>
          <w:trHeight w:val="20"/>
        </w:trPr>
        <w:tc>
          <w:tcPr>
            <w:tcW w:w="1040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FC5A4A" w:rsidR="0033021B" w:rsidP="0033021B" w:rsidRDefault="0033021B" w14:paraId="2588943B" w14:textId="761B9019">
            <w:pPr>
              <w:spacing w:after="0" w:line="276" w:lineRule="auto"/>
              <w:ind w:firstLine="553"/>
              <w:rPr>
                <w:rFonts w:ascii="Arial" w:hAnsi="Arial" w:eastAsia="Times New Roman" w:cs="Arial"/>
                <w:lang w:eastAsia="en-GB"/>
              </w:rPr>
            </w:pPr>
            <w:r w:rsidRPr="0033021B">
              <w:rPr>
                <w:rFonts w:ascii="Arial" w:hAnsi="Arial" w:cs="Arial"/>
                <w:b/>
                <w:bCs/>
              </w:rPr>
              <w:t>258_TP_AS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F036F" w:rsidR="0033021B" w:rsidP="0033021B" w:rsidRDefault="0033021B" w14:paraId="27E7BA2D" w14:textId="77777777">
            <w:pPr>
              <w:spacing w:line="276" w:lineRule="auto"/>
              <w:rPr>
                <w:rFonts w:ascii="Arial" w:hAnsi="Arial" w:eastAsia="Times New Roman" w:cs="Arial"/>
                <w:color w:val="000000"/>
                <w:lang w:eastAsia="en-GB"/>
              </w:rPr>
            </w:pPr>
          </w:p>
        </w:tc>
      </w:tr>
      <w:tr w:rsidRPr="00FC5A4A" w:rsidR="0033021B" w:rsidTr="003215DC" w14:paraId="4F085F3B" w14:textId="7FDE0C10">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4C67A13D"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306D860" w14:textId="6F19D0AE">
            <w:pPr>
              <w:spacing w:line="276" w:lineRule="auto"/>
              <w:rPr>
                <w:rFonts w:ascii="Arial" w:hAnsi="Arial" w:eastAsia="Times New Roman" w:cs="Arial"/>
                <w:lang w:eastAsia="en-GB"/>
              </w:rPr>
            </w:pPr>
            <w:r w:rsidRPr="00FC5A4A">
              <w:rPr>
                <w:rFonts w:ascii="Arial" w:hAnsi="Arial" w:eastAsia="Times New Roman" w:cs="Arial"/>
                <w:color w:val="000000"/>
                <w:lang w:eastAsia="en-GB"/>
              </w:rPr>
              <w:t>Centrinės sistemos sudėtingumas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8A7D5D6"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Centralė numatyta su labai dideliu zonų išplėtimu (iki 192 zonų), kai realiai projekte naudojama tik apie 30 zonų (23 judesio, 19 dūžio, 15 magnetinių kontaktų). Tai sudaro perteklines išlaidas įrangai ir montavimui.</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9C328FD"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rinktis mažesnės talpos centralę (iki 32 zonų</w:t>
            </w:r>
            <w:r>
              <w:rPr>
                <w:rFonts w:ascii="Arial" w:hAnsi="Arial" w:eastAsia="Times New Roman" w:cs="Arial"/>
                <w:color w:val="000000"/>
                <w:lang w:eastAsia="en-GB"/>
              </w:rPr>
              <w:t>, ar kitą, atitinkantį realų poreikį</w:t>
            </w:r>
            <w:r w:rsidRPr="00FC5A4A">
              <w:rPr>
                <w:rFonts w:ascii="Arial" w:hAnsi="Arial" w:eastAsia="Times New Roman" w:cs="Arial"/>
                <w:color w:val="000000"/>
                <w:lang w:eastAsia="en-GB"/>
              </w:rPr>
              <w:t>) su rezervu.</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55367A3" w14:paraId="4A58902E" w14:textId="41D35910">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0481B91A" w14:textId="4838C3AD">
            <w:pPr>
              <w:spacing w:line="276" w:lineRule="auto"/>
              <w:jc w:val="both"/>
              <w:rPr>
                <w:rFonts w:ascii="Arial" w:hAnsi="Arial" w:eastAsia="Times New Roman" w:cs="Arial"/>
                <w:color w:val="000000"/>
                <w:lang w:eastAsia="en-GB"/>
              </w:rPr>
            </w:pPr>
          </w:p>
        </w:tc>
      </w:tr>
      <w:tr w:rsidRPr="00FC5A4A" w:rsidR="0033021B" w:rsidTr="003215DC" w14:paraId="133B7298" w14:textId="7FA6D483">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56FADE03"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F3A34E0" w14:textId="3EA18F15">
            <w:pPr>
              <w:spacing w:line="276" w:lineRule="auto"/>
              <w:rPr>
                <w:rFonts w:ascii="Arial" w:hAnsi="Arial" w:eastAsia="Times New Roman" w:cs="Arial"/>
                <w:lang w:eastAsia="en-GB"/>
              </w:rPr>
            </w:pPr>
            <w:r w:rsidRPr="00FC5A4A">
              <w:rPr>
                <w:rFonts w:ascii="Arial" w:hAnsi="Arial" w:eastAsia="Times New Roman" w:cs="Arial"/>
                <w:color w:val="000000"/>
                <w:lang w:eastAsia="en-GB"/>
              </w:rPr>
              <w:t>GSM ryšio įranga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70B3211"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Projektuojamas GSM siųstuvas su dviem SIM kortelėmis ir 4G/3G ryšiu – gana brangus sprendimas.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138C94F7"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paprastesnį GSM siųstuvą su viena SIM kortele ir tik 2G/3G ryšiu, jei pastato lokacija užtikrina pakankamą GSM ryšį.</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1B2DF630" w14:paraId="443DEB0C" w14:textId="259577C4">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3E339D07" w14:textId="735D5BDD">
            <w:pPr>
              <w:spacing w:line="276" w:lineRule="auto"/>
              <w:jc w:val="both"/>
              <w:rPr>
                <w:rFonts w:ascii="Arial" w:hAnsi="Arial" w:eastAsia="Times New Roman" w:cs="Arial"/>
                <w:color w:val="000000"/>
                <w:lang w:eastAsia="en-GB"/>
              </w:rPr>
            </w:pPr>
          </w:p>
        </w:tc>
      </w:tr>
      <w:tr w:rsidRPr="00FC5A4A" w:rsidR="0033021B" w:rsidTr="003215DC" w14:paraId="41557888" w14:textId="5D1BDDB3">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0C5098F2"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AA7E0CC" w14:textId="7123FA92">
            <w:pPr>
              <w:spacing w:line="276" w:lineRule="auto"/>
              <w:rPr>
                <w:rFonts w:ascii="Arial" w:hAnsi="Arial" w:eastAsia="Times New Roman" w:cs="Arial"/>
                <w:lang w:eastAsia="en-GB"/>
              </w:rPr>
            </w:pPr>
            <w:r w:rsidRPr="00FC5A4A">
              <w:rPr>
                <w:rFonts w:ascii="Arial" w:hAnsi="Arial" w:eastAsia="Times New Roman" w:cs="Arial"/>
                <w:color w:val="000000"/>
                <w:lang w:eastAsia="en-GB"/>
              </w:rPr>
              <w:t>Signalizacijos kabeliai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567D910"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Projekte numatyti ekranuoti 6x0,22 ir 4x0,22 mm² kabeliai. Ekranuoti kabeliai ir jų montavimas kainuoja ženkliai daugiau nei neekranuotų kabelių įrengimas.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BFF0451"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 xml:space="preserve">Numatyti galimybę naudoti ekranuotus kabelius tik vietose, kur realiai reikalinga didesnė apsauga nuo trikdžių (pavyzdžiui, greta stiprių elektros linijų), kitose vietose </w:t>
            </w:r>
            <w:r>
              <w:rPr>
                <w:rFonts w:ascii="Arial" w:hAnsi="Arial" w:eastAsia="Times New Roman" w:cs="Arial"/>
                <w:color w:val="000000"/>
                <w:lang w:eastAsia="en-GB"/>
              </w:rPr>
              <w:t>palikti galimybę</w:t>
            </w:r>
            <w:r w:rsidRPr="00FC5A4A">
              <w:rPr>
                <w:rFonts w:ascii="Arial" w:hAnsi="Arial" w:eastAsia="Times New Roman" w:cs="Arial"/>
                <w:color w:val="000000"/>
                <w:lang w:eastAsia="en-GB"/>
              </w:rPr>
              <w:t xml:space="preserve"> rinktis pigesnius neekranuotus kabelius.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D4AC7AC" w14:paraId="1114F2CC" w14:textId="634491F4">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0519BE03" w14:textId="6BB33C9F">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543CDEEE"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6FDE2D6" w14:textId="0B083098">
            <w:pPr>
              <w:spacing w:line="276" w:lineRule="auto"/>
              <w:rPr>
                <w:rFonts w:ascii="Arial" w:hAnsi="Arial" w:eastAsia="Times New Roman" w:cs="Arial"/>
                <w:lang w:eastAsia="en-GB"/>
              </w:rPr>
            </w:pPr>
            <w:r w:rsidRPr="00FC5A4A">
              <w:rPr>
                <w:rFonts w:ascii="Arial" w:hAnsi="Arial" w:eastAsia="Times New Roman" w:cs="Arial"/>
                <w:color w:val="000000"/>
                <w:lang w:eastAsia="en-GB"/>
              </w:rPr>
              <w:t>Perimetro apsaugos sistema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4F3CEA8"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Sudėtingas ir brangus sprendimas su jautriais vibraciniais kabeliais ant tvoros.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84BF599"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vertinti alternatyvią apsaugą naudojant pigesnius sprendimus, pvz., infraraudonųjų spindulių daviklius arba paprastus lauko judesio jutiklius strategiškai svarbiose vietose.</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1B741B03" w14:paraId="562988A9" w14:textId="51567073">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742F7294" w14:textId="126CA0A0">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668D4BCC"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79B1AE2" w14:textId="3E4134A4">
            <w:pPr>
              <w:spacing w:line="276" w:lineRule="auto"/>
              <w:rPr>
                <w:rFonts w:ascii="Arial" w:hAnsi="Arial" w:eastAsia="Times New Roman" w:cs="Arial"/>
                <w:lang w:eastAsia="en-GB"/>
              </w:rPr>
            </w:pPr>
            <w:r w:rsidRPr="00FC5A4A">
              <w:rPr>
                <w:rFonts w:ascii="Arial" w:hAnsi="Arial" w:eastAsia="Times New Roman" w:cs="Arial"/>
                <w:color w:val="000000"/>
                <w:lang w:eastAsia="en-GB"/>
              </w:rPr>
              <w:t>Vaizdo stebėjimo sistema (IP kameros)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46326DF"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Projektuojamos 8Mpx raiškos kameros su itin dideliu IR pašvietimu (60 m). Tokia didelė raiška gali būti nereikalinga šio tipo objekte ir didina įrangos kainą bei duomenų saugojimo poreikius.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AD6F987"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mažesnės (4–6Mpx) raiškos kameras su trumpesniu IR pašvietimu (30–40 m), išlaikant pakankamą stebėjimo kokybę.</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2A5129C7" w14:paraId="6C5ADCCF" w14:textId="2F4587F9">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59BE947D" w14:textId="74D5E45C">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37197316"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B4B7CFE" w14:textId="55A1B13E">
            <w:pPr>
              <w:spacing w:line="276" w:lineRule="auto"/>
              <w:rPr>
                <w:rFonts w:ascii="Arial" w:hAnsi="Arial" w:eastAsia="Times New Roman" w:cs="Arial"/>
                <w:lang w:eastAsia="en-GB"/>
              </w:rPr>
            </w:pPr>
            <w:r w:rsidRPr="00FC5A4A">
              <w:rPr>
                <w:rFonts w:ascii="Arial" w:hAnsi="Arial" w:eastAsia="Times New Roman" w:cs="Arial"/>
                <w:color w:val="000000"/>
                <w:lang w:eastAsia="en-GB"/>
              </w:rPr>
              <w:t>Įrašymo įrenginys (NVR)</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A070565"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Brangus tinklinis įrašymo įrenginys su labai aukštu pralaidumu ir daugybe funkcijų, kurių gali neprireikti praktikoje.</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A66EDD2"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rinktis paprastesnį NVR įrenginį su mažesniu srauto palaikymu (iki 80–100Mbps), kuris pilnai tenkintų realų poreikį.</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2D7C9071" w14:paraId="7BA41649" w14:textId="16FF13FB">
            <w:pPr>
              <w:spacing w:line="276" w:lineRule="auto"/>
              <w:jc w:val="both"/>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33021B" w:rsidP="003215DC" w:rsidRDefault="0033021B" w14:paraId="4CA6A4AB" w14:textId="0B82CE6A">
            <w:pPr>
              <w:spacing w:line="276" w:lineRule="auto"/>
              <w:jc w:val="both"/>
              <w:rPr>
                <w:rFonts w:ascii="Arial" w:hAnsi="Arial" w:eastAsia="Times New Roman" w:cs="Arial"/>
                <w:color w:val="000000"/>
                <w:lang w:eastAsia="en-GB"/>
              </w:rPr>
            </w:pPr>
          </w:p>
        </w:tc>
      </w:tr>
      <w:tr w:rsidRPr="00FC5A4A" w:rsidR="0033021B" w:rsidTr="003215DC" w14:paraId="3BE43A4D" w14:textId="300808B7">
        <w:trPr>
          <w:trHeight w:val="20"/>
        </w:trPr>
        <w:tc>
          <w:tcPr>
            <w:tcW w:w="1040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33021B" w:rsidR="0033021B" w:rsidP="0033021B" w:rsidRDefault="0033021B" w14:paraId="7F535B58" w14:textId="6660EB7B">
            <w:pPr>
              <w:spacing w:after="0" w:line="276" w:lineRule="auto"/>
              <w:ind w:firstLine="553"/>
              <w:rPr>
                <w:rFonts w:ascii="Arial" w:hAnsi="Arial" w:cs="Arial"/>
                <w:b/>
                <w:bCs/>
              </w:rPr>
            </w:pPr>
            <w:r w:rsidRPr="0033021B">
              <w:rPr>
                <w:rFonts w:ascii="Arial" w:hAnsi="Arial" w:cs="Arial"/>
                <w:b/>
                <w:bCs/>
              </w:rPr>
              <w:t>258_TP_E</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F036F" w:rsidR="0033021B" w:rsidP="0033021B" w:rsidRDefault="0033021B" w14:paraId="3F433118" w14:textId="77777777">
            <w:pPr>
              <w:spacing w:line="276" w:lineRule="auto"/>
              <w:rPr>
                <w:rFonts w:ascii="Arial" w:hAnsi="Arial" w:eastAsia="Times New Roman" w:cs="Arial"/>
                <w:color w:val="000000"/>
                <w:lang w:eastAsia="en-GB"/>
              </w:rPr>
            </w:pPr>
          </w:p>
        </w:tc>
      </w:tr>
      <w:tr w:rsidRPr="00FC5A4A" w:rsidR="0033021B" w:rsidTr="003215DC" w14:paraId="4E58870A" w14:textId="0FBF2CAE">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0349A01D"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D9D7536" w14:textId="61BF4F14">
            <w:pPr>
              <w:spacing w:line="276" w:lineRule="auto"/>
              <w:rPr>
                <w:rFonts w:ascii="Arial" w:hAnsi="Arial" w:eastAsia="Times New Roman" w:cs="Arial"/>
                <w:lang w:eastAsia="en-GB"/>
              </w:rPr>
            </w:pPr>
            <w:r w:rsidRPr="00FC5A4A">
              <w:rPr>
                <w:rFonts w:ascii="Arial" w:hAnsi="Arial" w:eastAsia="Times New Roman" w:cs="Arial"/>
                <w:color w:val="000000"/>
                <w:lang w:eastAsia="en-GB"/>
              </w:rPr>
              <w:t>Žaibosaugos įrengimas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CA67F44"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Numatytas IV kategorijos žaibosaugos sprendimas su cinkuotos vielos įžeminimo kontūru ir papildomais vertikaliais įžemikliais. Brangus sprendimas montuojant.</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A6D4E0F"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sumažinti įžeminimo elementų kiekį (vertikalių įžemiklių skaičių ir ilgį), jei leidžia normos.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6D238C2B" w14:paraId="3421C336" w14:textId="2DE92D62">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5EB8A015" w14:textId="0E4ACAB5">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4998EDE2"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541728F" w14:textId="3A9036F3">
            <w:pPr>
              <w:spacing w:line="276" w:lineRule="auto"/>
              <w:rPr>
                <w:rFonts w:ascii="Arial" w:hAnsi="Arial" w:eastAsia="Times New Roman" w:cs="Arial"/>
                <w:lang w:eastAsia="en-GB"/>
              </w:rPr>
            </w:pPr>
            <w:r w:rsidRPr="00FC5A4A">
              <w:rPr>
                <w:rFonts w:ascii="Arial" w:hAnsi="Arial" w:eastAsia="Times New Roman" w:cs="Arial"/>
                <w:color w:val="000000"/>
                <w:lang w:eastAsia="en-GB"/>
              </w:rPr>
              <w:t>Kabelių tipai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AD4AF51"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kabeliai iki 750V su aukštomis degumo klasėmis (Cca s1d1a1 arba Dca s2d2a2), kurie yra ženkliai brangesni už standartinės klasės kabelius.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C568853"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Vietose, kur netaikomi ypatingi degumo reikalavimai, numatyti galimybę naudoti standartinės klasės kabelius.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575EFBBA" w14:paraId="664F3E4B" w14:textId="7EC2889B">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23577F9E" w14:textId="0915BA76">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6CD1A58F"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BE22DDA" w14:textId="0AEACD46">
            <w:pPr>
              <w:spacing w:line="276" w:lineRule="auto"/>
              <w:rPr>
                <w:rFonts w:ascii="Arial" w:hAnsi="Arial" w:eastAsia="Times New Roman" w:cs="Arial"/>
                <w:lang w:eastAsia="en-GB"/>
              </w:rPr>
            </w:pPr>
            <w:r w:rsidRPr="00FC5A4A">
              <w:rPr>
                <w:rFonts w:ascii="Arial" w:hAnsi="Arial" w:eastAsia="Times New Roman" w:cs="Arial"/>
                <w:color w:val="000000"/>
                <w:lang w:eastAsia="en-GB"/>
              </w:rPr>
              <w:t>Elektros instaliacija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F05F76F"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Projektuojama naudoti kabelių apsaugai behalogeninius vamzdžius, kurie yra brangesni nei standartiniai PVC vamzdžiai.</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2F24541"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alternatyvoms, pvz. PVC vamzdžiai patalpose, kur normatyvai leidžia.</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EDCC426" w14:paraId="219EF3F8" w14:textId="5B2EDF77">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0A34DDAE" w14:textId="6A024649">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61073E5F"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EC7A24B" w14:textId="41C94274">
            <w:pPr>
              <w:spacing w:line="276" w:lineRule="auto"/>
              <w:rPr>
                <w:rFonts w:ascii="Arial" w:hAnsi="Arial" w:eastAsia="Times New Roman" w:cs="Arial"/>
                <w:lang w:eastAsia="en-GB"/>
              </w:rPr>
            </w:pPr>
            <w:r w:rsidRPr="00FC5A4A">
              <w:rPr>
                <w:rFonts w:ascii="Arial" w:hAnsi="Arial" w:eastAsia="Times New Roman" w:cs="Arial"/>
                <w:color w:val="000000"/>
                <w:lang w:eastAsia="en-GB"/>
              </w:rPr>
              <w:t>Apsauginė armatūra ir automatai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BAA1C8A"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Aukštesnės klasės automatiniai jungikliai ir viršįtampių ribotuvai.</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815DFBB"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ekonomiškesnius, tačiau patikimus automatinius jungiklius ir viršįtampių ribotuvus, kurie užtikrins reikalingą apsaugos lygį.</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4D6178E5" w14:paraId="744F4C83" w14:textId="31756D00">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45C5E741" w14:textId="2137304F">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436B91B4"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9292066" w14:textId="6DF0A15E">
            <w:pPr>
              <w:spacing w:line="276" w:lineRule="auto"/>
              <w:rPr>
                <w:rFonts w:ascii="Arial" w:hAnsi="Arial" w:eastAsia="Times New Roman" w:cs="Arial"/>
                <w:lang w:eastAsia="en-GB"/>
              </w:rPr>
            </w:pPr>
            <w:r w:rsidRPr="00FC5A4A">
              <w:rPr>
                <w:rFonts w:ascii="Arial" w:hAnsi="Arial" w:eastAsia="Times New Roman" w:cs="Arial"/>
                <w:color w:val="000000"/>
                <w:lang w:eastAsia="en-GB"/>
              </w:rPr>
              <w:t>Šviestuvai (LED, IP67, IP66)</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9CCA7C5"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Projektuojami aukštos IP klasės lauko ir vidaus šviestuvai, kurie ženkliai brangesni.</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B4D0BAE"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vidaus šviestuvams naudoti žemesnės apsaugos klasės (IP44 arba IP20), jei jų paskirtis ir patalpų tipas leidžia.</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6D42BA8C" w14:paraId="5D44FDC5" w14:textId="305E4F9A">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0A990315" w14:textId="3AC85BD0">
        <w:trPr>
          <w:trHeight w:val="20"/>
        </w:trPr>
        <w:tc>
          <w:tcPr>
            <w:tcW w:w="1040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FC5A4A" w:rsidR="0033021B" w:rsidP="0033021B" w:rsidRDefault="0033021B" w14:paraId="544588AC" w14:textId="10C1784A">
            <w:pPr>
              <w:spacing w:after="0" w:line="276" w:lineRule="auto"/>
              <w:ind w:firstLine="553"/>
              <w:rPr>
                <w:rFonts w:ascii="Arial" w:hAnsi="Arial" w:eastAsia="Times New Roman" w:cs="Arial"/>
                <w:lang w:eastAsia="en-GB"/>
              </w:rPr>
            </w:pPr>
            <w:r w:rsidRPr="0033021B">
              <w:rPr>
                <w:rFonts w:ascii="Arial" w:hAnsi="Arial" w:cs="Arial"/>
                <w:b/>
                <w:bCs/>
              </w:rPr>
              <w:t>258_TP_SA</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F036F" w:rsidR="0033021B" w:rsidP="0033021B" w:rsidRDefault="0033021B" w14:paraId="33770DF5" w14:textId="77777777">
            <w:pPr>
              <w:spacing w:line="276" w:lineRule="auto"/>
              <w:rPr>
                <w:rFonts w:ascii="Arial" w:hAnsi="Arial" w:eastAsia="Times New Roman" w:cs="Arial"/>
                <w:color w:val="000000"/>
                <w:lang w:eastAsia="en-GB"/>
              </w:rPr>
            </w:pPr>
          </w:p>
        </w:tc>
      </w:tr>
      <w:tr w:rsidRPr="00FC5A4A" w:rsidR="0033021B" w:rsidTr="003215DC" w14:paraId="05829BA2" w14:textId="795F5035">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6D2A9F42"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B17F2E1" w14:textId="034AF1CB">
            <w:pPr>
              <w:spacing w:line="276" w:lineRule="auto"/>
              <w:rPr>
                <w:rFonts w:ascii="Arial" w:hAnsi="Arial" w:eastAsia="Times New Roman" w:cs="Arial"/>
                <w:lang w:eastAsia="en-GB"/>
              </w:rPr>
            </w:pPr>
            <w:r w:rsidRPr="00FC5A4A">
              <w:rPr>
                <w:rFonts w:ascii="Arial" w:hAnsi="Arial" w:eastAsia="Times New Roman" w:cs="Arial"/>
                <w:color w:val="000000"/>
                <w:lang w:eastAsia="en-GB"/>
              </w:rPr>
              <w:t>Vandens infiltracinių kasečių įrengimas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0CD68B2"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Santykinai brangus ir darbui imlus sprendimas, sudėtinga eksploatacija.</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3364F06"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w:t>
            </w:r>
            <w:r w:rsidRPr="006F036F">
              <w:rPr>
                <w:rFonts w:ascii="Arial" w:hAnsi="Arial" w:eastAsia="Times New Roman" w:cs="Arial"/>
                <w:color w:val="000000"/>
                <w:lang w:eastAsia="en-GB"/>
              </w:rPr>
              <w:t>a</w:t>
            </w:r>
            <w:r w:rsidRPr="00FC5A4A">
              <w:rPr>
                <w:rFonts w:ascii="Arial" w:hAnsi="Arial" w:eastAsia="Times New Roman" w:cs="Arial"/>
                <w:color w:val="000000"/>
                <w:lang w:eastAsia="en-GB"/>
              </w:rPr>
              <w:t>tyti galimybę parinkti pigesnių sprendimų galimybes – paviršinis vandens surinkimas, mažesnės infiltracinės sistemos arba infiltraciniai šuliniai vietoje kasečių.</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5C79DE1D" w14:paraId="58950A26" w14:textId="19278AB7">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030F82FB" w14:textId="68B3283F">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236D628C"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E995277" w14:textId="172C8EC2">
            <w:pPr>
              <w:spacing w:line="276" w:lineRule="auto"/>
              <w:rPr>
                <w:rFonts w:ascii="Arial" w:hAnsi="Arial" w:eastAsia="Times New Roman" w:cs="Arial"/>
                <w:lang w:eastAsia="en-GB"/>
              </w:rPr>
            </w:pPr>
            <w:r w:rsidRPr="00FC5A4A">
              <w:rPr>
                <w:rFonts w:ascii="Arial" w:hAnsi="Arial" w:eastAsia="Times New Roman" w:cs="Arial"/>
                <w:color w:val="000000"/>
                <w:lang w:eastAsia="en-GB"/>
              </w:rPr>
              <w:t>Vidaus pertvarų sistema (dvigubas GKP sluoksnis)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AFD9D69"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Dvigubas gipso kartono sluoksnis visose patalpose yra perteklinis ir brangus sprendimas, jei nėra specifinių priešgaisrinių ar garso izoliacijos reikalavimų.</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E8C9A7D"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Naudoti viengubą GKP sluoksnį patalpose, kur leidžia normatyvai.</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4204647E" w14:paraId="3C1BEDED" w14:textId="0B2DD023">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710EA233" w14:textId="16836C4D">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2AD549D5"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5209B4C" w14:textId="366A65EF">
            <w:pPr>
              <w:spacing w:line="276" w:lineRule="auto"/>
              <w:rPr>
                <w:rFonts w:ascii="Arial" w:hAnsi="Arial" w:eastAsia="Times New Roman" w:cs="Arial"/>
                <w:lang w:eastAsia="en-GB"/>
              </w:rPr>
            </w:pPr>
            <w:r w:rsidRPr="00FC5A4A">
              <w:rPr>
                <w:rFonts w:ascii="Arial" w:hAnsi="Arial" w:eastAsia="Times New Roman" w:cs="Arial"/>
                <w:color w:val="000000"/>
                <w:lang w:eastAsia="en-GB"/>
              </w:rPr>
              <w:t>Pastato apdaila (skalūno plytelės, deginta mediena)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EF26A5C"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Brangi ir darbui imli ventiliuojamo fasado sistema su skalūno plytelėmis ir degintos medienos dailylentėmis.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4E71B49"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tik dalinę brangių medžiagų apdailą (pvz., tik pagrindiniam fasadui), kitose vietose naudoti ekonomiškesnes medžiagas, pvz., cementinio pluošto plokštes.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0601EBB1" w14:paraId="4ADE7939" w14:textId="1DB53EC6">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5496CC7F" w14:textId="53DD62D6">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2C659560"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97160D5" w14:textId="537E3935">
            <w:pPr>
              <w:spacing w:line="276" w:lineRule="auto"/>
              <w:rPr>
                <w:rFonts w:ascii="Arial" w:hAnsi="Arial" w:eastAsia="Times New Roman" w:cs="Arial"/>
                <w:lang w:eastAsia="en-GB"/>
              </w:rPr>
            </w:pPr>
            <w:r w:rsidRPr="00FC5A4A">
              <w:rPr>
                <w:rFonts w:ascii="Arial" w:hAnsi="Arial" w:eastAsia="Times New Roman" w:cs="Arial"/>
                <w:color w:val="000000"/>
                <w:lang w:eastAsia="en-GB"/>
              </w:rPr>
              <w:t>Vidaus grindų dangos (PVC lentelės)</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D9CB134"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Brangios PVC lentelės visose gyvenamosiose patalpose.</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F471253"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pasirinkti pigesnes alternatyvas pvz. ruloninės PVC dangos.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4D2F9611" w14:paraId="6F25917E" w14:textId="6B9442C2">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16AE722B" w14:textId="0F4B823E">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011D50AC"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83015E1" w14:textId="502045A9">
            <w:pPr>
              <w:spacing w:line="276" w:lineRule="auto"/>
              <w:rPr>
                <w:rFonts w:ascii="Arial" w:hAnsi="Arial" w:eastAsia="Times New Roman" w:cs="Arial"/>
                <w:lang w:eastAsia="en-GB"/>
              </w:rPr>
            </w:pPr>
            <w:r w:rsidRPr="00FC5A4A">
              <w:rPr>
                <w:rFonts w:ascii="Arial" w:hAnsi="Arial" w:eastAsia="Times New Roman" w:cs="Arial"/>
                <w:color w:val="000000"/>
                <w:lang w:eastAsia="en-GB"/>
              </w:rPr>
              <w:t>Pakabinamos lubos (visur 2 GKP sluoksniai)</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7C4283D"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Naudojami 2 gipso kartono sluoksniai visur, tai didina medžiagų kainą ir montavimo trukmę.</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2B487B49"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Naudoti viengubą GKP sluoksnį.</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E2D928F" w14:paraId="5ED0348D" w14:textId="1826667A">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54C8A362" w14:textId="747CEF9E">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5F2A7716"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D5E9C82" w14:textId="5CAC75A7">
            <w:pPr>
              <w:spacing w:line="276" w:lineRule="auto"/>
              <w:rPr>
                <w:rFonts w:ascii="Arial" w:hAnsi="Arial" w:eastAsia="Times New Roman" w:cs="Arial"/>
                <w:lang w:eastAsia="en-GB"/>
              </w:rPr>
            </w:pPr>
            <w:r w:rsidRPr="00FC5A4A">
              <w:rPr>
                <w:rFonts w:ascii="Arial" w:hAnsi="Arial" w:eastAsia="Times New Roman" w:cs="Arial"/>
                <w:color w:val="000000"/>
                <w:lang w:eastAsia="en-GB"/>
              </w:rPr>
              <w:t>PVC langų ir vitrinų specifikacija (spalva RAL 7016 abiejose pusėse)</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1A70C9A"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Specifinės spalvos PVC langai ženkliai brangesni už standartinės baltos spalvos gaminius.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09B66EF"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 xml:space="preserve">Naudoti standartinę baltą spalvą arba </w:t>
            </w:r>
            <w:r>
              <w:rPr>
                <w:rFonts w:ascii="Arial" w:hAnsi="Arial" w:eastAsia="Times New Roman" w:cs="Arial"/>
                <w:color w:val="000000"/>
                <w:lang w:eastAsia="en-GB"/>
              </w:rPr>
              <w:t xml:space="preserve"> RAL </w:t>
            </w:r>
            <w:r>
              <w:rPr>
                <w:rFonts w:ascii="Arial" w:hAnsi="Arial" w:eastAsia="Times New Roman" w:cs="Arial"/>
                <w:color w:val="000000"/>
                <w:lang w:val="en-US" w:eastAsia="en-GB"/>
              </w:rPr>
              <w:t>7016</w:t>
            </w:r>
            <w:r>
              <w:rPr>
                <w:rFonts w:ascii="Arial" w:hAnsi="Arial" w:eastAsia="Times New Roman" w:cs="Arial"/>
                <w:color w:val="000000"/>
                <w:lang w:eastAsia="en-GB"/>
              </w:rPr>
              <w:t xml:space="preserve"> </w:t>
            </w:r>
            <w:r w:rsidRPr="00FC5A4A">
              <w:rPr>
                <w:rFonts w:ascii="Arial" w:hAnsi="Arial" w:eastAsia="Times New Roman" w:cs="Arial"/>
                <w:color w:val="000000"/>
                <w:lang w:eastAsia="en-GB"/>
              </w:rPr>
              <w:t>spalvą tik išorėje.</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43DB8C0D" w14:paraId="78017DE6" w14:textId="6B1A198A">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1A508AB2" w14:textId="6C47EA58">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3021B" w:rsidRDefault="0033021B" w14:paraId="330502AB"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030C829" w14:textId="7B27701D">
            <w:pPr>
              <w:spacing w:line="276" w:lineRule="auto"/>
              <w:rPr>
                <w:rFonts w:ascii="Arial" w:hAnsi="Arial" w:eastAsia="Times New Roman" w:cs="Arial"/>
                <w:lang w:eastAsia="en-GB"/>
              </w:rPr>
            </w:pPr>
            <w:r w:rsidRPr="00FC5A4A">
              <w:rPr>
                <w:rFonts w:ascii="Arial" w:hAnsi="Arial" w:eastAsia="Times New Roman" w:cs="Arial"/>
                <w:color w:val="000000"/>
                <w:lang w:eastAsia="en-GB"/>
              </w:rPr>
              <w:t>Akmens masės plytelės sanitariniuose mazguose</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A7B9367"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Akmens masės plytelės - brangesnė danga.</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1D2AD56"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pigesnes keramines plyteles, kurios turi panašias estetines ir funkcines savybes.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0ECA92D3" w14:paraId="1DF633AC" w14:textId="3F056A9E">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916B7F" w:rsidTr="003215DC" w14:paraId="66C404FB" w14:textId="09291126">
        <w:trPr>
          <w:trHeight w:val="20"/>
        </w:trPr>
        <w:tc>
          <w:tcPr>
            <w:tcW w:w="1040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916B7F" w:rsidR="00916B7F" w:rsidP="00916B7F" w:rsidRDefault="00916B7F" w14:paraId="1EE588F6" w14:textId="624436F5">
            <w:pPr>
              <w:spacing w:after="0" w:line="276" w:lineRule="auto"/>
              <w:ind w:firstLine="553"/>
              <w:rPr>
                <w:rFonts w:ascii="Arial" w:hAnsi="Arial" w:cs="Arial"/>
                <w:b/>
                <w:bCs/>
              </w:rPr>
            </w:pPr>
            <w:r w:rsidRPr="00916B7F">
              <w:rPr>
                <w:rFonts w:ascii="Arial" w:hAnsi="Arial" w:cs="Arial"/>
                <w:b/>
                <w:bCs/>
              </w:rPr>
              <w:t>258_TP_SK</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F036F" w:rsidR="00916B7F" w:rsidP="0033021B" w:rsidRDefault="00916B7F" w14:paraId="0783931C" w14:textId="77777777">
            <w:pPr>
              <w:spacing w:line="276" w:lineRule="auto"/>
              <w:rPr>
                <w:rFonts w:ascii="Arial" w:hAnsi="Arial" w:eastAsia="Times New Roman" w:cs="Arial"/>
                <w:color w:val="000000"/>
                <w:lang w:eastAsia="en-GB"/>
              </w:rPr>
            </w:pPr>
          </w:p>
        </w:tc>
      </w:tr>
      <w:tr w:rsidRPr="00FC5A4A" w:rsidR="0033021B" w:rsidTr="003215DC" w14:paraId="5839A8D1" w14:textId="5DAF4467">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916B7F" w:rsidRDefault="0033021B" w14:paraId="69C8F797"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8FFF332" w14:textId="254882A7">
            <w:pPr>
              <w:spacing w:line="276" w:lineRule="auto"/>
              <w:rPr>
                <w:rFonts w:ascii="Arial" w:hAnsi="Arial" w:eastAsia="Times New Roman" w:cs="Arial"/>
                <w:lang w:eastAsia="en-GB"/>
              </w:rPr>
            </w:pPr>
            <w:r w:rsidRPr="00FC5A4A">
              <w:rPr>
                <w:rFonts w:ascii="Arial" w:hAnsi="Arial" w:eastAsia="Times New Roman" w:cs="Arial"/>
                <w:color w:val="000000"/>
                <w:lang w:eastAsia="en-GB"/>
              </w:rPr>
              <w:t>Monolitinis rostverkas (500x450 mm)</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E2168C1"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Santykinai didelis monolitinio rostverko plotis ir aukštis padidina betono ir armatūros sąnaudas.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2BC98AB"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sumažinti rostverko matmenis, jei tai leidžia geotechniniai skaičiavimai ir konstrukcinis sprendimas.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2FA836CB" w14:paraId="27E01C34" w14:textId="4BD4197E">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7F21EF83" w14:textId="5BA6C93C">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916B7F" w:rsidRDefault="0033021B" w14:paraId="721D95E4"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70E4BD1" w14:textId="5DCF3B2A">
            <w:pPr>
              <w:spacing w:line="276" w:lineRule="auto"/>
              <w:rPr>
                <w:rFonts w:ascii="Arial" w:hAnsi="Arial" w:eastAsia="Times New Roman" w:cs="Arial"/>
                <w:lang w:eastAsia="en-GB"/>
              </w:rPr>
            </w:pPr>
            <w:r w:rsidRPr="00FC5A4A">
              <w:rPr>
                <w:rFonts w:ascii="Arial" w:hAnsi="Arial" w:eastAsia="Times New Roman" w:cs="Arial"/>
                <w:color w:val="000000"/>
                <w:lang w:eastAsia="en-GB"/>
              </w:rPr>
              <w:t>Gręžtinių polių įrengimo technologija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A7F6E5D"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Polių įrengimas naudojant vientisą sraigtą su betono padavimu per grąžto vidų – gana brangi technologija.</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5B9ACAB"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vertinti paprastesnius sprendimus.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7083EEDB" w14:paraId="2882F48A" w14:textId="5597B23E">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24BBBCF4" w14:textId="42EC21A2">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916B7F" w:rsidRDefault="0033021B" w14:paraId="17A53708"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3EE7B29" w14:textId="740C51A6">
            <w:pPr>
              <w:spacing w:line="276" w:lineRule="auto"/>
              <w:rPr>
                <w:rFonts w:ascii="Arial" w:hAnsi="Arial" w:eastAsia="Times New Roman" w:cs="Arial"/>
                <w:lang w:eastAsia="en-GB"/>
              </w:rPr>
            </w:pPr>
            <w:r w:rsidRPr="00FC5A4A">
              <w:rPr>
                <w:rFonts w:ascii="Arial" w:hAnsi="Arial" w:eastAsia="Times New Roman" w:cs="Arial"/>
                <w:color w:val="000000"/>
                <w:lang w:eastAsia="en-GB"/>
              </w:rPr>
              <w:t>Armatūros klasė (S500)</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EF7B66C"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Aukštesnė armatūros klasė (S500) brangesnė nei standartinė S400 ar B500B.</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01E47F9"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tokio tipo pastatams įprastą armatūrą (pvz., B500B), išlaikant konstrukcijų stiprumą.</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598ABED9" w14:paraId="77D312F9" w14:textId="29D258E5">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694FEB44" w14:textId="778BD377">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916B7F" w:rsidRDefault="0033021B" w14:paraId="14542A9E"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514C9789" w14:textId="383CECC6">
            <w:pPr>
              <w:spacing w:line="276" w:lineRule="auto"/>
              <w:rPr>
                <w:rFonts w:ascii="Arial" w:hAnsi="Arial" w:eastAsia="Times New Roman" w:cs="Arial"/>
                <w:lang w:eastAsia="en-GB"/>
              </w:rPr>
            </w:pPr>
            <w:r w:rsidRPr="00FC5A4A">
              <w:rPr>
                <w:rFonts w:ascii="Arial" w:hAnsi="Arial" w:eastAsia="Times New Roman" w:cs="Arial"/>
                <w:color w:val="000000"/>
                <w:lang w:eastAsia="en-GB"/>
              </w:rPr>
              <w:t xml:space="preserve">Hidroizoliacija (vertikali ir horizontali </w:t>
            </w:r>
            <w:r w:rsidRPr="00FC5A4A">
              <w:rPr>
                <w:rFonts w:ascii="Arial" w:hAnsi="Arial" w:eastAsia="Times New Roman" w:cs="Arial"/>
                <w:color w:val="000000"/>
                <w:lang w:eastAsia="en-GB"/>
              </w:rPr>
              <w:lastRenderedPageBreak/>
              <w:t>rostverko izoliacija)</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25E4228"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lastRenderedPageBreak/>
              <w:t>Hidroizoliacija visomis kryptimis gali būti perteklinė.</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751CB4C5"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supaprastinti hidroizoliacijos sprendimus, pvz., naudoti hidroizoliaciją tik esminėse vietose (horizontaliose paviršiuose).</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56B79FA2" w14:paraId="4A3C638E" w14:textId="6A3E9524">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4DD56D29" w14:textId="09C42B03">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916B7F" w:rsidRDefault="0033021B" w14:paraId="5087D156"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A0190A8" w14:textId="7BF3BC32">
            <w:pPr>
              <w:spacing w:line="276" w:lineRule="auto"/>
              <w:rPr>
                <w:rFonts w:ascii="Arial" w:hAnsi="Arial" w:eastAsia="Times New Roman" w:cs="Arial"/>
                <w:lang w:eastAsia="en-GB"/>
              </w:rPr>
            </w:pPr>
            <w:r w:rsidRPr="00FC5A4A">
              <w:rPr>
                <w:rFonts w:ascii="Arial" w:hAnsi="Arial" w:eastAsia="Times New Roman" w:cs="Arial"/>
                <w:color w:val="000000"/>
                <w:lang w:eastAsia="en-GB"/>
              </w:rPr>
              <w:t>Gelžbetoninės perdangos plokštės (265 mm storio)</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691747A8"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Pakankamai storos ir brangios surenkamos plokštės, kurios gali būti perteklinės mažo aukštingumo statinyje.</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3D24F4F0"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w:t>
            </w:r>
            <w:r>
              <w:rPr>
                <w:rFonts w:ascii="Arial" w:hAnsi="Arial" w:eastAsia="Times New Roman" w:cs="Arial"/>
                <w:color w:val="000000"/>
                <w:lang w:eastAsia="en-GB"/>
              </w:rPr>
              <w:t xml:space="preserve"> </w:t>
            </w:r>
            <w:r w:rsidRPr="00FC5A4A">
              <w:rPr>
                <w:rFonts w:ascii="Arial" w:hAnsi="Arial" w:eastAsia="Times New Roman" w:cs="Arial"/>
                <w:color w:val="000000"/>
                <w:lang w:eastAsia="en-GB"/>
              </w:rPr>
              <w:t>naudoti plonesnes surenkamas plokštes, jeigu tai techniškai įmanoma.</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46F17A9B" w14:paraId="45B2BF32" w14:textId="25FFD50A">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33021B" w:rsidTr="003215DC" w14:paraId="221654AC" w14:textId="755DC856">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916B7F" w:rsidRDefault="0033021B" w14:paraId="32904E83" w14:textId="77777777">
            <w:pPr>
              <w:pStyle w:val="Sraopastraipa"/>
              <w:numPr>
                <w:ilvl w:val="0"/>
                <w:numId w:val="7"/>
              </w:numPr>
              <w:spacing w:line="276" w:lineRule="auto"/>
              <w:jc w:val="center"/>
              <w:rPr>
                <w:rFonts w:ascii="Arial" w:hAnsi="Arial" w:eastAsia="Times New Roman" w:cs="Arial"/>
                <w:color w:val="000000"/>
                <w:lang w:eastAsia="en-GB"/>
              </w:rPr>
            </w:pPr>
          </w:p>
        </w:tc>
        <w:tc>
          <w:tcPr>
            <w:tcW w:w="185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FC98CCC" w14:textId="05769DCC">
            <w:pPr>
              <w:spacing w:line="276" w:lineRule="auto"/>
              <w:rPr>
                <w:rFonts w:ascii="Arial" w:hAnsi="Arial" w:eastAsia="Times New Roman" w:cs="Arial"/>
                <w:lang w:eastAsia="en-GB"/>
              </w:rPr>
            </w:pPr>
            <w:r w:rsidRPr="00FC5A4A">
              <w:rPr>
                <w:rFonts w:ascii="Arial" w:hAnsi="Arial" w:eastAsia="Times New Roman" w:cs="Arial"/>
                <w:color w:val="000000"/>
                <w:lang w:eastAsia="en-GB"/>
              </w:rPr>
              <w:t>Parapetų mūras (250 mm blokelių)</w:t>
            </w:r>
          </w:p>
        </w:tc>
        <w:tc>
          <w:tcPr>
            <w:tcW w:w="32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422B2BDA"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Gana didelis parapetų plotis, didinančios mūro medžiagų ir darbo sąnaudas.</w:t>
            </w:r>
          </w:p>
        </w:tc>
        <w:tc>
          <w:tcPr>
            <w:tcW w:w="46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hideMark/>
          </w:tcPr>
          <w:p w:rsidRPr="00FC5A4A" w:rsidR="0033021B" w:rsidP="0033021B" w:rsidRDefault="0033021B" w14:paraId="0D3E1773" w14:textId="77777777">
            <w:pPr>
              <w:spacing w:line="276" w:lineRule="auto"/>
              <w:rPr>
                <w:rFonts w:ascii="Arial" w:hAnsi="Arial" w:eastAsia="Times New Roman" w:cs="Arial"/>
                <w:lang w:eastAsia="en-GB"/>
              </w:rPr>
            </w:pPr>
            <w:r w:rsidRPr="00FC5A4A">
              <w:rPr>
                <w:rFonts w:ascii="Arial" w:hAnsi="Arial" w:eastAsia="Times New Roman" w:cs="Arial"/>
                <w:color w:val="000000"/>
                <w:lang w:eastAsia="en-GB"/>
              </w:rPr>
              <w:t>Numatyti galimybę naudoti siauresnius blokelius (180–200 mm) arba paprastesnę parapeto konstrukciją.</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33021B" w:rsidP="003215DC" w:rsidRDefault="3C6ABD8F" w14:paraId="29DB9004" w14:textId="3A3AEE25">
            <w:pPr>
              <w:spacing w:line="276" w:lineRule="auto"/>
              <w:jc w:val="both"/>
              <w:rPr>
                <w:rFonts w:ascii="Arial" w:hAnsi="Arial" w:eastAsia="Times New Roman" w:cs="Arial"/>
                <w:color w:val="000000"/>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tc>
      </w:tr>
      <w:tr w:rsidRPr="00FC5A4A" w:rsidR="00BE6F25" w:rsidTr="003215DC" w14:paraId="44BAA656" w14:textId="77777777">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BE6F25" w:rsidP="00916B7F" w:rsidRDefault="00BE6F25" w14:paraId="76FDB6EC" w14:textId="77777777">
            <w:pPr>
              <w:pStyle w:val="Sraopastraipa"/>
              <w:numPr>
                <w:ilvl w:val="0"/>
                <w:numId w:val="7"/>
              </w:numPr>
              <w:spacing w:line="276" w:lineRule="auto"/>
              <w:jc w:val="center"/>
              <w:rPr>
                <w:rFonts w:ascii="Arial" w:hAnsi="Arial" w:eastAsia="Times New Roman" w:cs="Arial"/>
                <w:color w:val="000000"/>
                <w:lang w:eastAsia="en-GB"/>
              </w:rPr>
            </w:pPr>
          </w:p>
        </w:tc>
        <w:tc>
          <w:tcPr>
            <w:tcW w:w="972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tcPr>
          <w:p w:rsidRPr="00FC5A4A" w:rsidR="00BE6F25" w:rsidP="00704B75" w:rsidRDefault="00C141AC" w14:paraId="5B3670F7" w14:textId="1CA8B9AA">
            <w:pPr>
              <w:spacing w:line="276" w:lineRule="auto"/>
              <w:ind w:left="191" w:right="266"/>
              <w:jc w:val="both"/>
              <w:rPr>
                <w:rFonts w:ascii="Arial" w:hAnsi="Arial" w:eastAsia="Times New Roman" w:cs="Arial"/>
                <w:color w:val="000000"/>
                <w:lang w:eastAsia="en-GB"/>
              </w:rPr>
            </w:pPr>
            <w:r w:rsidRPr="006F036F">
              <w:rPr>
                <w:rFonts w:ascii="Arial" w:hAnsi="Arial" w:cs="Arial"/>
              </w:rPr>
              <w:t>Atskirai norėtume pateikti komentarą dėl nuotekų valymo įrenginio: Išnagrinėjus projektinius sprendinius nustatėme, kad vietinio nuotekų valymo įrenginio kasdienė eksploatacija gali kelti reikšmingų iššūkių naudotojams. Dėl tokių įrenginių veikimo specifikos būtina ženkliai riboti kai kurių buitinių cheminių priemonių (skalbiklių, valiklių, baliklio ir pan.) naudojimą, nes jų patekimas į sistemą gali sutrikdyti valymo įrenginio darbą ir neigiamai paveikti valymo kokybę.</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BE6F25" w:rsidP="76069483" w:rsidRDefault="2BEDB7BF" w14:paraId="26554708" w14:textId="2B5E0718">
            <w:pPr>
              <w:spacing w:line="276" w:lineRule="auto"/>
              <w:rPr>
                <w:rFonts w:ascii="Arial" w:hAnsi="Arial" w:eastAsia="Times New Roman" w:cs="Arial"/>
                <w:color w:val="000000" w:themeColor="text1"/>
                <w:lang w:eastAsia="en-GB"/>
              </w:rPr>
            </w:pPr>
            <w:r w:rsidRPr="76069483">
              <w:rPr>
                <w:rFonts w:ascii="Arial" w:hAnsi="Arial" w:eastAsia="Times New Roman" w:cs="Arial"/>
                <w:color w:val="000000" w:themeColor="text1"/>
                <w:lang w:eastAsia="en-GB"/>
              </w:rPr>
              <w:t>Techninio Projekto sprendiniai ir specifikacijos, pirkimo etape nekeičiami. Kainos pasiūlyme vertinti Techninio Projekto sprendinius.</w:t>
            </w:r>
          </w:p>
          <w:p w:rsidRPr="00FC5A4A" w:rsidR="00BE6F25" w:rsidP="36950A04" w:rsidRDefault="00BE6F25" w14:paraId="5298A339" w14:textId="06E3FBEC">
            <w:pPr>
              <w:spacing w:line="276" w:lineRule="auto"/>
              <w:rPr>
                <w:rFonts w:ascii="Arial" w:hAnsi="Arial" w:eastAsia="Times New Roman" w:cs="Arial"/>
                <w:color w:val="000000" w:themeColor="text1"/>
                <w:lang w:eastAsia="en-GB"/>
              </w:rPr>
            </w:pPr>
          </w:p>
        </w:tc>
      </w:tr>
      <w:tr w:rsidRPr="00FC5A4A" w:rsidR="00E2024C" w:rsidTr="003215DC" w14:paraId="55B84D3D" w14:textId="77777777">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E2024C" w:rsidP="00916B7F" w:rsidRDefault="00E2024C" w14:paraId="0F424B5F" w14:textId="77777777">
            <w:pPr>
              <w:pStyle w:val="Sraopastraipa"/>
              <w:numPr>
                <w:ilvl w:val="0"/>
                <w:numId w:val="7"/>
              </w:numPr>
              <w:spacing w:line="276" w:lineRule="auto"/>
              <w:jc w:val="center"/>
              <w:rPr>
                <w:rFonts w:ascii="Arial" w:hAnsi="Arial" w:eastAsia="Times New Roman" w:cs="Arial"/>
                <w:color w:val="000000"/>
                <w:lang w:eastAsia="en-GB"/>
              </w:rPr>
            </w:pPr>
          </w:p>
        </w:tc>
        <w:tc>
          <w:tcPr>
            <w:tcW w:w="972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tcPr>
          <w:p w:rsidRPr="006F036F" w:rsidR="00E2024C" w:rsidP="00704B75" w:rsidRDefault="00E442DC" w14:paraId="7D523DAC" w14:textId="231A8228">
            <w:pPr>
              <w:spacing w:line="276" w:lineRule="auto"/>
              <w:ind w:left="191" w:right="266"/>
              <w:jc w:val="both"/>
              <w:rPr>
                <w:rFonts w:ascii="Arial" w:hAnsi="Arial" w:cs="Arial"/>
              </w:rPr>
            </w:pPr>
            <w:r w:rsidRPr="00E442DC">
              <w:rPr>
                <w:rFonts w:ascii="Arial" w:hAnsi="Arial" w:cs="Arial"/>
              </w:rPr>
              <w:t>Nurodoma Medžių atkuriamosios vertės mokestis, ar Rangovas turi įsivertinti šią sumą teikdamas pasiūlymą? Jeigu taip, prašome tiksliai nurodyti kurioje Veiklų sąrašo eilutėje šis mokestis turi būti nurodomas?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3215DC" w:rsidR="00E2024C" w:rsidP="003215DC" w:rsidRDefault="45CA4DE5" w14:paraId="5714D83C" w14:textId="01B52894">
            <w:pPr>
              <w:spacing w:line="276" w:lineRule="auto"/>
              <w:jc w:val="both"/>
              <w:rPr>
                <w:rFonts w:ascii="Arial" w:hAnsi="Arial" w:eastAsia="Times New Roman" w:cs="Arial"/>
                <w:color w:val="000000" w:themeColor="text1"/>
                <w:lang w:eastAsia="en-GB"/>
              </w:rPr>
            </w:pPr>
            <w:r w:rsidRPr="003215DC">
              <w:rPr>
                <w:rFonts w:ascii="Arial" w:hAnsi="Arial" w:eastAsia="Times New Roman" w:cs="Arial"/>
                <w:color w:val="000000" w:themeColor="text1"/>
                <w:lang w:eastAsia="en-GB"/>
              </w:rPr>
              <w:t xml:space="preserve">Medžių atkuriamosios vertės vertinti nereikia. </w:t>
            </w:r>
          </w:p>
        </w:tc>
      </w:tr>
      <w:tr w:rsidRPr="00FC5A4A" w:rsidR="00E2024C" w:rsidTr="003215DC" w14:paraId="4D3224FA" w14:textId="77777777">
        <w:trPr>
          <w:trHeight w:val="20"/>
        </w:trPr>
        <w:tc>
          <w:tcPr>
            <w:tcW w:w="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FC5A4A" w:rsidR="00E2024C" w:rsidP="00916B7F" w:rsidRDefault="00E2024C" w14:paraId="7D9CFBF6" w14:textId="77777777">
            <w:pPr>
              <w:pStyle w:val="Sraopastraipa"/>
              <w:numPr>
                <w:ilvl w:val="0"/>
                <w:numId w:val="7"/>
              </w:numPr>
              <w:spacing w:line="276" w:lineRule="auto"/>
              <w:jc w:val="center"/>
              <w:rPr>
                <w:rFonts w:ascii="Arial" w:hAnsi="Arial" w:eastAsia="Times New Roman" w:cs="Arial"/>
                <w:color w:val="000000"/>
                <w:lang w:eastAsia="en-GB"/>
              </w:rPr>
            </w:pPr>
          </w:p>
        </w:tc>
        <w:tc>
          <w:tcPr>
            <w:tcW w:w="972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bottom w:w="15" w:type="dxa"/>
              <w:right w:w="15" w:type="dxa"/>
            </w:tcMar>
            <w:vAlign w:val="center"/>
          </w:tcPr>
          <w:p w:rsidRPr="006F036F" w:rsidR="00E2024C" w:rsidP="00704B75" w:rsidRDefault="000F0242" w14:paraId="0A7B05E8" w14:textId="166AD9FB">
            <w:pPr>
              <w:spacing w:line="276" w:lineRule="auto"/>
              <w:ind w:left="191" w:right="266"/>
              <w:jc w:val="both"/>
              <w:rPr>
                <w:rFonts w:ascii="Arial" w:hAnsi="Arial" w:cs="Arial"/>
              </w:rPr>
            </w:pPr>
            <w:r w:rsidRPr="000F0242">
              <w:rPr>
                <w:rFonts w:ascii="Arial" w:hAnsi="Arial" w:cs="Arial"/>
              </w:rPr>
              <w:t>Veiklų sąrašo p. 3 nurodo, kad turi būti įvertinti visi darbai pagal projekto sudedamąją dalį, prašome patvirtinti, kad Rangovas neturi vertinti Statinio architektūros dalyje nurodomus įmontuojamus baldus, buitinę techniką ir kitus baldus.</w:t>
            </w:r>
          </w:p>
        </w:tc>
        <w:tc>
          <w:tcPr>
            <w:tcW w:w="4484"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76069483" w:rsidR="00E2024C" w:rsidP="52694A3B" w:rsidRDefault="26A04F2F" w14:paraId="2C9E3A5F" w14:textId="13B91848">
            <w:pPr>
              <w:spacing w:line="276" w:lineRule="auto"/>
              <w:rPr>
                <w:rFonts w:ascii="Arial" w:hAnsi="Arial" w:eastAsia="Arial" w:cs="Arial"/>
              </w:rPr>
            </w:pPr>
            <w:r w:rsidRPr="52694A3B">
              <w:rPr>
                <w:rFonts w:ascii="Arial" w:hAnsi="Arial" w:eastAsia="Arial" w:cs="Arial"/>
                <w:color w:val="000000" w:themeColor="text1"/>
              </w:rPr>
              <w:t>Techninės specifikacijos 4.8.5. punktas</w:t>
            </w:r>
            <w:r w:rsidR="00EC2A76">
              <w:rPr>
                <w:rFonts w:ascii="Arial" w:hAnsi="Arial" w:eastAsia="Arial" w:cs="Arial"/>
                <w:color w:val="000000" w:themeColor="text1"/>
              </w:rPr>
              <w:t xml:space="preserve"> numato, kad</w:t>
            </w:r>
            <w:r w:rsidRPr="52694A3B">
              <w:rPr>
                <w:rFonts w:ascii="Arial" w:hAnsi="Arial" w:eastAsia="Arial" w:cs="Arial"/>
                <w:color w:val="000000" w:themeColor="text1"/>
              </w:rPr>
              <w:t xml:space="preserve"> Nevertinti: ARCHITEKTŪROS DALIES BALDŲ ŽINIARAŠTIS (258-TP-SA-KZ.B); ARCHITEKTŪROS DALIES BUITINĖS TECHNIKOS ŽINIARAŠTIS (258-TP-SA-KZ.T) šiuo pirkimu nėra perkami.</w:t>
            </w:r>
            <w:r w:rsidRPr="52694A3B">
              <w:rPr>
                <w:rFonts w:ascii="Arial" w:hAnsi="Arial" w:eastAsia="Arial" w:cs="Arial"/>
              </w:rPr>
              <w:t xml:space="preserve"> </w:t>
            </w:r>
            <w:r w:rsidR="00E2024C">
              <w:br/>
            </w:r>
          </w:p>
        </w:tc>
      </w:tr>
    </w:tbl>
    <w:p w:rsidRPr="00916B7F" w:rsidR="005C7BAF" w:rsidP="00916B7F" w:rsidRDefault="005C7BAF" w14:paraId="62E6C73E" w14:textId="77777777">
      <w:pPr>
        <w:tabs>
          <w:tab w:val="left" w:pos="993"/>
        </w:tabs>
        <w:jc w:val="both"/>
        <w:rPr>
          <w:rFonts w:ascii="Arial" w:hAnsi="Arial" w:cs="Arial"/>
          <w:color w:val="FF0000"/>
        </w:rPr>
      </w:pPr>
    </w:p>
    <w:p w:rsidRPr="00034376" w:rsidR="005C7BAF" w:rsidP="00A107C4" w:rsidRDefault="005C7BAF" w14:paraId="06D251A7" w14:textId="62731381">
      <w:pPr>
        <w:tabs>
          <w:tab w:val="left" w:pos="993"/>
        </w:tabs>
        <w:ind w:firstLine="567"/>
        <w:jc w:val="both"/>
        <w:rPr>
          <w:rFonts w:ascii="Arial" w:hAnsi="Arial" w:cs="Arial"/>
        </w:rPr>
      </w:pPr>
      <w:r w:rsidRPr="19FC3217">
        <w:rPr>
          <w:rFonts w:ascii="Arial" w:hAnsi="Arial" w:cs="Arial"/>
          <w:color w:val="000000" w:themeColor="text1"/>
        </w:rPr>
        <w:t xml:space="preserve">Atsižvelgiant į tai, </w:t>
      </w:r>
      <w:r w:rsidRPr="00034376">
        <w:rPr>
          <w:rFonts w:ascii="Arial" w:hAnsi="Arial" w:cs="Arial"/>
        </w:rPr>
        <w:t xml:space="preserve">kad Pirkėjas </w:t>
      </w:r>
      <w:r w:rsidRPr="00034376" w:rsidR="00180970">
        <w:rPr>
          <w:rFonts w:ascii="Arial" w:hAnsi="Arial" w:cs="Arial"/>
        </w:rPr>
        <w:t>tiksliname</w:t>
      </w:r>
      <w:r w:rsidRPr="00034376">
        <w:rPr>
          <w:rFonts w:ascii="Arial" w:hAnsi="Arial" w:cs="Arial"/>
        </w:rPr>
        <w:t xml:space="preserve"> pirkimo dokumentus</w:t>
      </w:r>
      <w:r w:rsidRPr="00034376" w:rsidR="00180970">
        <w:rPr>
          <w:rFonts w:ascii="Arial" w:hAnsi="Arial" w:cs="Arial"/>
        </w:rPr>
        <w:t xml:space="preserve"> ir </w:t>
      </w:r>
      <w:r w:rsidRPr="00034376" w:rsidR="009C3379">
        <w:rPr>
          <w:rFonts w:ascii="Arial" w:hAnsi="Arial" w:cs="Arial"/>
        </w:rPr>
        <w:t>raštu</w:t>
      </w:r>
      <w:r w:rsidRPr="00034376" w:rsidR="0037067B">
        <w:rPr>
          <w:rFonts w:ascii="Arial" w:hAnsi="Arial" w:cs="Arial"/>
        </w:rPr>
        <w:t xml:space="preserve"> atsakymus į</w:t>
      </w:r>
      <w:r w:rsidRPr="00034376" w:rsidR="009C3379">
        <w:rPr>
          <w:rFonts w:ascii="Arial" w:hAnsi="Arial" w:cs="Arial"/>
        </w:rPr>
        <w:t xml:space="preserve"> tiekėj</w:t>
      </w:r>
      <w:r w:rsidRPr="00034376" w:rsidR="0037067B">
        <w:rPr>
          <w:rFonts w:ascii="Arial" w:hAnsi="Arial" w:cs="Arial"/>
        </w:rPr>
        <w:t>o klausimus turime pateikti ne vėliau kaip likus 4 (keturioms) dienoms iki Pasiūlymų pateikimo dienos</w:t>
      </w:r>
      <w:r w:rsidRPr="00034376">
        <w:rPr>
          <w:rFonts w:ascii="Arial" w:hAnsi="Arial" w:cs="Arial"/>
        </w:rPr>
        <w:t xml:space="preserve">, vadovaujantis Bendrųjų pirkimo sąlygų </w:t>
      </w:r>
      <w:r w:rsidRPr="00034376" w:rsidR="3C227642">
        <w:rPr>
          <w:rFonts w:ascii="Arial" w:hAnsi="Arial" w:cs="Arial"/>
        </w:rPr>
        <w:t>13.2</w:t>
      </w:r>
      <w:r w:rsidRPr="00034376" w:rsidR="0037067B">
        <w:rPr>
          <w:rFonts w:ascii="Arial" w:hAnsi="Arial" w:cs="Arial"/>
        </w:rPr>
        <w:t>.1.</w:t>
      </w:r>
      <w:r w:rsidRPr="00034376">
        <w:rPr>
          <w:rFonts w:ascii="Arial" w:hAnsi="Arial" w:cs="Arial"/>
        </w:rPr>
        <w:t xml:space="preserve"> punktu</w:t>
      </w:r>
      <w:r w:rsidRPr="00034376" w:rsidR="00034376">
        <w:rPr>
          <w:rFonts w:ascii="Arial" w:hAnsi="Arial" w:cs="Arial"/>
        </w:rPr>
        <w:t xml:space="preserve"> c papunkčių</w:t>
      </w:r>
      <w:r w:rsidRPr="00034376">
        <w:rPr>
          <w:rFonts w:ascii="Arial" w:hAnsi="Arial" w:cs="Arial"/>
        </w:rPr>
        <w:t xml:space="preserve">, nukeliamas </w:t>
      </w:r>
      <w:sdt>
        <w:sdtPr>
          <w:rPr>
            <w:rFonts w:ascii="Arial" w:hAnsi="Arial" w:cs="Arial"/>
          </w:rPr>
          <w:id w:val="-620612644"/>
          <w:placeholder>
            <w:docPart w:val="76B8CB40DFDE4454BEC4270CEDA15538"/>
          </w:placeholder>
          <w:comboBox>
            <w:listItem w:displayText="[Pasirinkite]" w:value="[Pasirinkite]"/>
            <w:listItem w:displayText="Paraiškų" w:value="Paraiškų"/>
            <w:listItem w:displayText="Pasiūlymų" w:value="Pasiūlymų"/>
            <w:listItem w:displayText="Pirminių pasiūlymų" w:value="Pirminių pasiūlymų"/>
          </w:comboBox>
        </w:sdtPr>
        <w:sdtEndPr/>
        <w:sdtContent>
          <w:r w:rsidRPr="00034376" w:rsidR="00EC2A76">
            <w:rPr>
              <w:rFonts w:ascii="Arial" w:hAnsi="Arial" w:cs="Arial"/>
            </w:rPr>
            <w:t>Pasiūlymų</w:t>
          </w:r>
        </w:sdtContent>
      </w:sdt>
      <w:r w:rsidRPr="00034376">
        <w:rPr>
          <w:rFonts w:ascii="Arial" w:hAnsi="Arial" w:cs="Arial"/>
        </w:rPr>
        <w:t xml:space="preserve"> pateikimo terminas. Informacija apie patikslintą </w:t>
      </w:r>
      <w:sdt>
        <w:sdtPr>
          <w:rPr>
            <w:rFonts w:ascii="Arial" w:hAnsi="Arial" w:cs="Arial"/>
          </w:rPr>
          <w:id w:val="-665859943"/>
          <w:placeholder>
            <w:docPart w:val="2192B5C5F9FC4125A1E6A11BA0119760"/>
          </w:placeholder>
          <w:comboBox>
            <w:listItem w:displayText="[Pasirinkite]" w:value="[Pasirinkite]"/>
            <w:listItem w:displayText="Paraiškų" w:value="Paraiškų"/>
            <w:listItem w:displayText="Pasiūlymų" w:value="Pasiūlymų"/>
            <w:listItem w:displayText="Pirminių pasiūlymų" w:value="Pirminių pasiūlymų"/>
          </w:comboBox>
        </w:sdtPr>
        <w:sdtEndPr/>
        <w:sdtContent>
          <w:r w:rsidRPr="00034376" w:rsidR="00180970">
            <w:rPr>
              <w:rFonts w:ascii="Arial" w:hAnsi="Arial" w:cs="Arial"/>
            </w:rPr>
            <w:t>Pasiūlymų</w:t>
          </w:r>
        </w:sdtContent>
      </w:sdt>
      <w:r w:rsidRPr="00034376">
        <w:rPr>
          <w:rFonts w:ascii="Arial" w:hAnsi="Arial" w:cs="Arial"/>
        </w:rPr>
        <w:t xml:space="preserve"> pateikimo terminą pateikiama Centrinėje viešųjų pirkimų informacinėje sistemoje (CVP IS).</w:t>
      </w:r>
    </w:p>
    <w:p w:rsidRPr="00034376" w:rsidR="005C7BAF" w:rsidP="00180970" w:rsidRDefault="005C7BAF" w14:paraId="6547DB0E" w14:textId="5E602234">
      <w:pPr>
        <w:pStyle w:val="Tekstas"/>
        <w:tabs>
          <w:tab w:val="clear" w:pos="6804"/>
        </w:tabs>
        <w:spacing w:before="200"/>
        <w:ind w:firstLine="567"/>
        <w:jc w:val="both"/>
        <w:rPr>
          <w:rFonts w:ascii="Arial" w:hAnsi="Arial" w:cs="Arial"/>
          <w:color w:val="auto"/>
          <w:sz w:val="22"/>
          <w:szCs w:val="22"/>
          <w:lang w:val="lt-LT"/>
        </w:rPr>
      </w:pPr>
      <w:r w:rsidRPr="00034376">
        <w:rPr>
          <w:rFonts w:ascii="Arial" w:hAnsi="Arial" w:cs="Arial"/>
          <w:color w:val="auto"/>
          <w:sz w:val="22"/>
          <w:szCs w:val="22"/>
          <w:lang w:val="lt-LT"/>
        </w:rPr>
        <w:lastRenderedPageBreak/>
        <w:t>PRIDEDAMA</w:t>
      </w:r>
      <w:r w:rsidRPr="00034376" w:rsidR="00EE13EF">
        <w:rPr>
          <w:rFonts w:ascii="Arial" w:hAnsi="Arial" w:cs="Arial"/>
          <w:color w:val="auto"/>
          <w:sz w:val="22"/>
          <w:szCs w:val="22"/>
          <w:lang w:val="lt-LT"/>
        </w:rPr>
        <w:t>.</w:t>
      </w:r>
      <w:r w:rsidRPr="00034376">
        <w:rPr>
          <w:rFonts w:ascii="Arial" w:hAnsi="Arial" w:cs="Arial"/>
          <w:color w:val="auto"/>
          <w:sz w:val="22"/>
          <w:szCs w:val="22"/>
          <w:lang w:val="lt-LT"/>
        </w:rPr>
        <w:t xml:space="preserve"> </w:t>
      </w:r>
      <w:r w:rsidRPr="00034376" w:rsidR="00EE13EF">
        <w:rPr>
          <w:rFonts w:ascii="Arial" w:hAnsi="Arial" w:cs="Arial"/>
          <w:color w:val="auto"/>
          <w:sz w:val="22"/>
          <w:szCs w:val="22"/>
          <w:lang w:val="lt-LT"/>
        </w:rPr>
        <w:t xml:space="preserve">Priedas Nr. 1 </w:t>
      </w:r>
      <w:r w:rsidRPr="00034376" w:rsidR="008A2C64">
        <w:rPr>
          <w:rFonts w:ascii="Arial" w:hAnsi="Arial" w:cs="Arial"/>
          <w:color w:val="auto"/>
          <w:sz w:val="22"/>
          <w:szCs w:val="22"/>
          <w:lang w:val="lt-LT"/>
        </w:rPr>
        <w:t xml:space="preserve">SPS </w:t>
      </w:r>
      <w:r w:rsidRPr="00034376" w:rsidR="00E07D3E">
        <w:rPr>
          <w:rFonts w:ascii="Arial" w:hAnsi="Arial" w:cs="Arial"/>
          <w:color w:val="auto"/>
          <w:sz w:val="22"/>
          <w:szCs w:val="22"/>
          <w:lang w:val="lt-LT"/>
        </w:rPr>
        <w:t>5 priedas. Sutarties projektas (be priedų).</w:t>
      </w:r>
    </w:p>
    <w:p w:rsidR="005C7BAF" w:rsidP="005C7BAF" w:rsidRDefault="005C7BAF" w14:paraId="10AB82E7" w14:textId="77777777">
      <w:pPr>
        <w:jc w:val="both"/>
        <w:rPr>
          <w:rFonts w:ascii="Arial" w:hAnsi="Arial" w:cs="Arial"/>
          <w:color w:val="000000" w:themeColor="text1"/>
        </w:rPr>
      </w:pPr>
    </w:p>
    <w:p w:rsidR="000D7ADB" w:rsidP="005C7BAF" w:rsidRDefault="000D7ADB" w14:paraId="27BF8CB2" w14:textId="77777777">
      <w:pPr>
        <w:jc w:val="both"/>
        <w:rPr>
          <w:rFonts w:ascii="Arial" w:hAnsi="Arial" w:cs="Arial"/>
          <w:color w:val="000000" w:themeColor="text1"/>
        </w:rPr>
      </w:pPr>
    </w:p>
    <w:p w:rsidR="000D7ADB" w:rsidP="005C7BAF" w:rsidRDefault="000D7ADB" w14:paraId="7FC8FB31" w14:textId="77777777">
      <w:pPr>
        <w:jc w:val="both"/>
        <w:rPr>
          <w:rFonts w:ascii="Arial" w:hAnsi="Arial" w:cs="Arial"/>
          <w:color w:val="000000" w:themeColor="text1"/>
        </w:rPr>
      </w:pPr>
    </w:p>
    <w:p w:rsidRPr="00A66D4A" w:rsidR="005C7BAF" w:rsidP="005C7BAF" w:rsidRDefault="005C7BAF" w14:paraId="1EC99117" w14:textId="0571F4CC">
      <w:pPr>
        <w:jc w:val="both"/>
        <w:rPr>
          <w:rFonts w:ascii="Arial" w:hAnsi="Arial" w:cs="Arial"/>
        </w:rPr>
      </w:pPr>
      <w:r w:rsidRPr="7C8BE3B9">
        <w:rPr>
          <w:rFonts w:ascii="Arial" w:hAnsi="Arial" w:cs="Arial"/>
          <w:color w:val="000000" w:themeColor="text1"/>
        </w:rPr>
        <w:t>Rengė:</w:t>
      </w:r>
      <w:r>
        <w:rPr>
          <w:rFonts w:ascii="Arial" w:hAnsi="Arial" w:cs="Arial"/>
          <w:color w:val="000000" w:themeColor="text1"/>
        </w:rPr>
        <w:t xml:space="preserve"> </w:t>
      </w:r>
      <w:sdt>
        <w:sdtPr>
          <w:rPr>
            <w:rFonts w:ascii="Arial" w:hAnsi="Arial" w:cs="Arial"/>
          </w:rPr>
          <w:id w:val="1191342396"/>
          <w:placeholder>
            <w:docPart w:val="4B9B5557B7034653AFBEC0E8B6BBA973"/>
          </w:placeholder>
          <w:comboBox>
            <w:listItem w:value="Pasirinkite elementą."/>
            <w:listItem w:displayText="Asta Misiukienė, Tel. Nr. 0 699 08 826" w:value="Asta Misiukienė, Tel. Nr. 0 699 08 826"/>
            <w:listItem w:displayText="Arūnas Gvozdas, Tel. Nr. 0 607 88 275" w:value="Arūnas Gvozdas, Tel. Nr. 0 607 88 275"/>
            <w:listItem w:displayText="Vitalija Jevaišaitė, Tel. Nr. 0 609 01 216" w:value="Vitalija Jevaišaitė, Tel. Nr. 0 609 01 216"/>
            <w:listItem w:displayText="Greta Jatulionytė, Tel. Nr. 0 665 45 258" w:value="Greta Jatulionytė, Tel. Nr. 0 665 45 258"/>
            <w:listItem w:displayText="Eglė Alijeva, Tel. Nr. 0 620 76 448" w:value="Eglė Alijeva, Tel. Nr. 0 620 76 448"/>
            <w:listItem w:displayText="Gina Daujotaitė-Pumputienė, Tel. Nr. 0 676 10 293" w:value="Gina Daujotaitė-Pumputienė, Tel. Nr. 0 676 10 293"/>
          </w:comboBox>
        </w:sdtPr>
        <w:sdtEndPr/>
        <w:sdtContent>
          <w:r w:rsidR="00034376">
            <w:rPr>
              <w:rFonts w:ascii="Arial" w:hAnsi="Arial" w:cs="Arial"/>
            </w:rPr>
            <w:t>Greta Jatulionytė, Tel. Nr. 0 665 45 258</w:t>
          </w:r>
        </w:sdtContent>
      </w:sdt>
    </w:p>
    <w:p w:rsidRPr="00752693" w:rsidR="00170BC4" w:rsidP="00A670D7" w:rsidRDefault="00170BC4" w14:paraId="090AFD72" w14:textId="77777777">
      <w:pPr>
        <w:ind w:firstLine="567"/>
        <w:jc w:val="both"/>
        <w:rPr>
          <w:rFonts w:ascii="Arial" w:hAnsi="Arial" w:cs="Arial"/>
          <w:color w:val="FF0000"/>
        </w:rPr>
      </w:pPr>
    </w:p>
    <w:sectPr w:rsidRPr="00752693" w:rsidR="00170BC4" w:rsidSect="004940A6">
      <w:headerReference w:type="default" r:id="rId15"/>
      <w:type w:val="continuous"/>
      <w:pgSz w:w="16838" w:h="11906" w:orient="landscape"/>
      <w:pgMar w:top="426" w:right="1701" w:bottom="567" w:left="1134"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D6D8D" w:rsidP="002175A9" w:rsidRDefault="005D6D8D" w14:paraId="2411161B" w14:textId="77777777">
      <w:pPr>
        <w:spacing w:after="0" w:line="240" w:lineRule="auto"/>
      </w:pPr>
      <w:r>
        <w:separator/>
      </w:r>
    </w:p>
  </w:endnote>
  <w:endnote w:type="continuationSeparator" w:id="0">
    <w:p w:rsidR="005D6D8D" w:rsidP="002175A9" w:rsidRDefault="005D6D8D" w14:paraId="4A0EF310" w14:textId="77777777">
      <w:pPr>
        <w:spacing w:after="0" w:line="240" w:lineRule="auto"/>
      </w:pPr>
      <w:r>
        <w:continuationSeparator/>
      </w:r>
    </w:p>
  </w:endnote>
  <w:endnote w:type="continuationNotice" w:id="1">
    <w:p w:rsidR="005D6D8D" w:rsidRDefault="005D6D8D" w14:paraId="3149EE0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D6D8D" w:rsidP="002175A9" w:rsidRDefault="005D6D8D" w14:paraId="3208D529" w14:textId="77777777">
      <w:pPr>
        <w:spacing w:after="0" w:line="240" w:lineRule="auto"/>
      </w:pPr>
      <w:r>
        <w:separator/>
      </w:r>
    </w:p>
  </w:footnote>
  <w:footnote w:type="continuationSeparator" w:id="0">
    <w:p w:rsidR="005D6D8D" w:rsidP="002175A9" w:rsidRDefault="005D6D8D" w14:paraId="7A7DD1C7" w14:textId="77777777">
      <w:pPr>
        <w:spacing w:after="0" w:line="240" w:lineRule="auto"/>
      </w:pPr>
      <w:r>
        <w:continuationSeparator/>
      </w:r>
    </w:p>
  </w:footnote>
  <w:footnote w:type="continuationNotice" w:id="1">
    <w:p w:rsidR="005D6D8D" w:rsidRDefault="005D6D8D" w14:paraId="53AB3FF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175A9" w:rsidP="002175A9" w:rsidRDefault="002175A9" w14:paraId="16FABA42" w14:textId="584A5EE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117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73676F4"/>
    <w:multiLevelType w:val="hybridMultilevel"/>
    <w:tmpl w:val="715413AC"/>
    <w:lvl w:ilvl="0" w:tplc="B0704898">
      <w:start w:val="1"/>
      <w:numFmt w:val="decimal"/>
      <w:lvlText w:val="%1."/>
      <w:lvlJc w:val="left"/>
      <w:pPr>
        <w:ind w:left="360" w:hanging="360"/>
      </w:pPr>
      <w:rPr>
        <w:rFonts w:hint="default" w:ascii="Times New Roman" w:hAnsi="Times New Roman" w:cs="Times New Roman"/>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119B1A8"/>
    <w:multiLevelType w:val="multilevel"/>
    <w:tmpl w:val="FFFFFFFF"/>
    <w:lvl w:ilvl="0">
      <w:start w:val="1"/>
      <w:numFmt w:val="decimal"/>
      <w:lvlText w:val="%1."/>
      <w:lvlJc w:val="left"/>
      <w:pPr>
        <w:ind w:left="720" w:hanging="360"/>
      </w:pPr>
    </w:lvl>
    <w:lvl w:ilvl="1">
      <w:start w:val="1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8D26B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7AA46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3CA69E3"/>
    <w:multiLevelType w:val="multilevel"/>
    <w:tmpl w:val="FFFFFFFF"/>
    <w:lvl w:ilvl="0">
      <w:start w:val="1"/>
      <w:numFmt w:val="decimal"/>
      <w:lvlText w:val="%1."/>
      <w:lvlJc w:val="left"/>
      <w:pPr>
        <w:ind w:left="720" w:hanging="360"/>
      </w:pPr>
    </w:lvl>
    <w:lvl w:ilvl="1">
      <w:start w:val="1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217FF7"/>
    <w:multiLevelType w:val="hybridMultilevel"/>
    <w:tmpl w:val="0D3E40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E247C7"/>
    <w:multiLevelType w:val="hybridMultilevel"/>
    <w:tmpl w:val="AD3ECD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AE53DF8"/>
    <w:multiLevelType w:val="multilevel"/>
    <w:tmpl w:val="4182A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3E11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8F77F1"/>
    <w:multiLevelType w:val="hybridMultilevel"/>
    <w:tmpl w:val="AD3ECD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84716775">
    <w:abstractNumId w:val="1"/>
  </w:num>
  <w:num w:numId="2" w16cid:durableId="213933280">
    <w:abstractNumId w:val="7"/>
  </w:num>
  <w:num w:numId="3" w16cid:durableId="1681423171">
    <w:abstractNumId w:val="6"/>
  </w:num>
  <w:num w:numId="4" w16cid:durableId="481697278">
    <w:abstractNumId w:val="10"/>
  </w:num>
  <w:num w:numId="5" w16cid:durableId="2031101498">
    <w:abstractNumId w:val="8"/>
  </w:num>
  <w:num w:numId="6" w16cid:durableId="1867329731">
    <w:abstractNumId w:val="9"/>
  </w:num>
  <w:num w:numId="7" w16cid:durableId="1201360227">
    <w:abstractNumId w:val="0"/>
  </w:num>
  <w:num w:numId="8" w16cid:durableId="295188658">
    <w:abstractNumId w:val="2"/>
  </w:num>
  <w:num w:numId="9" w16cid:durableId="1815679746">
    <w:abstractNumId w:val="5"/>
  </w:num>
  <w:num w:numId="10" w16cid:durableId="1558005559">
    <w:abstractNumId w:val="4"/>
  </w:num>
  <w:num w:numId="11" w16cid:durableId="1550142126">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AD"/>
    <w:rsid w:val="000012AC"/>
    <w:rsid w:val="0000471A"/>
    <w:rsid w:val="00006989"/>
    <w:rsid w:val="00013E63"/>
    <w:rsid w:val="00031562"/>
    <w:rsid w:val="00034376"/>
    <w:rsid w:val="00034701"/>
    <w:rsid w:val="00034ACB"/>
    <w:rsid w:val="000404B0"/>
    <w:rsid w:val="00043B70"/>
    <w:rsid w:val="00043FAD"/>
    <w:rsid w:val="0005570A"/>
    <w:rsid w:val="00070532"/>
    <w:rsid w:val="00077FF6"/>
    <w:rsid w:val="00081065"/>
    <w:rsid w:val="00095D12"/>
    <w:rsid w:val="000D7ADB"/>
    <w:rsid w:val="000F0242"/>
    <w:rsid w:val="00121E8D"/>
    <w:rsid w:val="00123F93"/>
    <w:rsid w:val="0015766C"/>
    <w:rsid w:val="00170AC1"/>
    <w:rsid w:val="00170BC4"/>
    <w:rsid w:val="00180970"/>
    <w:rsid w:val="0018355A"/>
    <w:rsid w:val="00187A93"/>
    <w:rsid w:val="001A2984"/>
    <w:rsid w:val="001C74BA"/>
    <w:rsid w:val="001E4C8D"/>
    <w:rsid w:val="001F6E94"/>
    <w:rsid w:val="002175A9"/>
    <w:rsid w:val="00235711"/>
    <w:rsid w:val="00235E10"/>
    <w:rsid w:val="00244A8D"/>
    <w:rsid w:val="0024621F"/>
    <w:rsid w:val="0025431D"/>
    <w:rsid w:val="00271A6D"/>
    <w:rsid w:val="00275EA6"/>
    <w:rsid w:val="00297579"/>
    <w:rsid w:val="002A1D62"/>
    <w:rsid w:val="002B5DD8"/>
    <w:rsid w:val="002C6EC9"/>
    <w:rsid w:val="002D48FB"/>
    <w:rsid w:val="002E3A03"/>
    <w:rsid w:val="002E7E77"/>
    <w:rsid w:val="003215DC"/>
    <w:rsid w:val="0032608A"/>
    <w:rsid w:val="0033021B"/>
    <w:rsid w:val="003303BC"/>
    <w:rsid w:val="00361A45"/>
    <w:rsid w:val="003640B1"/>
    <w:rsid w:val="0037067B"/>
    <w:rsid w:val="003810E8"/>
    <w:rsid w:val="003F3458"/>
    <w:rsid w:val="004027C7"/>
    <w:rsid w:val="004027F8"/>
    <w:rsid w:val="00407924"/>
    <w:rsid w:val="00425FAB"/>
    <w:rsid w:val="004348AA"/>
    <w:rsid w:val="0044152E"/>
    <w:rsid w:val="00445089"/>
    <w:rsid w:val="0045537E"/>
    <w:rsid w:val="00471C3B"/>
    <w:rsid w:val="00476D83"/>
    <w:rsid w:val="00484617"/>
    <w:rsid w:val="00493696"/>
    <w:rsid w:val="004940A6"/>
    <w:rsid w:val="004B2F3A"/>
    <w:rsid w:val="004C1577"/>
    <w:rsid w:val="004D6D59"/>
    <w:rsid w:val="004F0CD2"/>
    <w:rsid w:val="005012CE"/>
    <w:rsid w:val="00503C2D"/>
    <w:rsid w:val="00512FCD"/>
    <w:rsid w:val="00517EF2"/>
    <w:rsid w:val="00525EDA"/>
    <w:rsid w:val="00526B55"/>
    <w:rsid w:val="00536716"/>
    <w:rsid w:val="00550823"/>
    <w:rsid w:val="005547B8"/>
    <w:rsid w:val="00556112"/>
    <w:rsid w:val="0056723A"/>
    <w:rsid w:val="00570D9D"/>
    <w:rsid w:val="00597ACE"/>
    <w:rsid w:val="005A4A52"/>
    <w:rsid w:val="005A651B"/>
    <w:rsid w:val="005C077D"/>
    <w:rsid w:val="005C7BAF"/>
    <w:rsid w:val="005D6D8D"/>
    <w:rsid w:val="005E2497"/>
    <w:rsid w:val="00600EEB"/>
    <w:rsid w:val="006037EA"/>
    <w:rsid w:val="006261BF"/>
    <w:rsid w:val="0063153D"/>
    <w:rsid w:val="00632375"/>
    <w:rsid w:val="00634283"/>
    <w:rsid w:val="00662745"/>
    <w:rsid w:val="00663CCB"/>
    <w:rsid w:val="00682BC5"/>
    <w:rsid w:val="00692691"/>
    <w:rsid w:val="006A369D"/>
    <w:rsid w:val="006A6A04"/>
    <w:rsid w:val="006A7193"/>
    <w:rsid w:val="006B4FE9"/>
    <w:rsid w:val="006C587A"/>
    <w:rsid w:val="00701E71"/>
    <w:rsid w:val="00704B75"/>
    <w:rsid w:val="00707CAF"/>
    <w:rsid w:val="007151FC"/>
    <w:rsid w:val="00716345"/>
    <w:rsid w:val="00752693"/>
    <w:rsid w:val="00770B1D"/>
    <w:rsid w:val="00784ECE"/>
    <w:rsid w:val="00794DA8"/>
    <w:rsid w:val="007959A7"/>
    <w:rsid w:val="00797F66"/>
    <w:rsid w:val="007A7523"/>
    <w:rsid w:val="007B0D46"/>
    <w:rsid w:val="007D6654"/>
    <w:rsid w:val="007E2015"/>
    <w:rsid w:val="007E402E"/>
    <w:rsid w:val="007E6403"/>
    <w:rsid w:val="007F03B3"/>
    <w:rsid w:val="007F7A2F"/>
    <w:rsid w:val="00813EAF"/>
    <w:rsid w:val="008145E1"/>
    <w:rsid w:val="00821C5E"/>
    <w:rsid w:val="00822B27"/>
    <w:rsid w:val="00831110"/>
    <w:rsid w:val="00834D6D"/>
    <w:rsid w:val="00836DFE"/>
    <w:rsid w:val="008407B9"/>
    <w:rsid w:val="00840A0D"/>
    <w:rsid w:val="00847602"/>
    <w:rsid w:val="00851FC2"/>
    <w:rsid w:val="00854F38"/>
    <w:rsid w:val="00867C60"/>
    <w:rsid w:val="00876A1D"/>
    <w:rsid w:val="008A2C64"/>
    <w:rsid w:val="008A4EA2"/>
    <w:rsid w:val="008C33E3"/>
    <w:rsid w:val="008C6DFF"/>
    <w:rsid w:val="008F6CCB"/>
    <w:rsid w:val="00901E23"/>
    <w:rsid w:val="00916B7F"/>
    <w:rsid w:val="00922B01"/>
    <w:rsid w:val="00927D56"/>
    <w:rsid w:val="0092E122"/>
    <w:rsid w:val="0094331A"/>
    <w:rsid w:val="00952EBB"/>
    <w:rsid w:val="00953D86"/>
    <w:rsid w:val="00961DFB"/>
    <w:rsid w:val="009649A0"/>
    <w:rsid w:val="00973A23"/>
    <w:rsid w:val="0099258E"/>
    <w:rsid w:val="009A3B45"/>
    <w:rsid w:val="009A5A33"/>
    <w:rsid w:val="009C3379"/>
    <w:rsid w:val="009C5704"/>
    <w:rsid w:val="009C62B2"/>
    <w:rsid w:val="009D2D0C"/>
    <w:rsid w:val="009E4594"/>
    <w:rsid w:val="009F6C42"/>
    <w:rsid w:val="00A06141"/>
    <w:rsid w:val="00A107C4"/>
    <w:rsid w:val="00A23109"/>
    <w:rsid w:val="00A40594"/>
    <w:rsid w:val="00A66D4A"/>
    <w:rsid w:val="00A670D7"/>
    <w:rsid w:val="00A67D7E"/>
    <w:rsid w:val="00A92C19"/>
    <w:rsid w:val="00AA3738"/>
    <w:rsid w:val="00AB3E8A"/>
    <w:rsid w:val="00AD1D16"/>
    <w:rsid w:val="00AD4CFD"/>
    <w:rsid w:val="00AE1962"/>
    <w:rsid w:val="00AF3223"/>
    <w:rsid w:val="00AF46EB"/>
    <w:rsid w:val="00AF5489"/>
    <w:rsid w:val="00B02AE5"/>
    <w:rsid w:val="00B03D81"/>
    <w:rsid w:val="00B0504B"/>
    <w:rsid w:val="00B118C2"/>
    <w:rsid w:val="00B243F8"/>
    <w:rsid w:val="00B40E37"/>
    <w:rsid w:val="00B642AC"/>
    <w:rsid w:val="00B75E14"/>
    <w:rsid w:val="00B8034E"/>
    <w:rsid w:val="00B81C4B"/>
    <w:rsid w:val="00B81D0A"/>
    <w:rsid w:val="00B9125C"/>
    <w:rsid w:val="00B916A8"/>
    <w:rsid w:val="00BA44DF"/>
    <w:rsid w:val="00BB58E7"/>
    <w:rsid w:val="00BC1816"/>
    <w:rsid w:val="00BE44F1"/>
    <w:rsid w:val="00BE6F25"/>
    <w:rsid w:val="00BE7DEB"/>
    <w:rsid w:val="00C04DB8"/>
    <w:rsid w:val="00C14179"/>
    <w:rsid w:val="00C141AC"/>
    <w:rsid w:val="00C304B0"/>
    <w:rsid w:val="00C33987"/>
    <w:rsid w:val="00C4053A"/>
    <w:rsid w:val="00C528AA"/>
    <w:rsid w:val="00C55636"/>
    <w:rsid w:val="00C61581"/>
    <w:rsid w:val="00C664F8"/>
    <w:rsid w:val="00C71D25"/>
    <w:rsid w:val="00C71E4F"/>
    <w:rsid w:val="00C90312"/>
    <w:rsid w:val="00CA616A"/>
    <w:rsid w:val="00CC281D"/>
    <w:rsid w:val="00CC5487"/>
    <w:rsid w:val="00CD5916"/>
    <w:rsid w:val="00CF68E1"/>
    <w:rsid w:val="00D0577A"/>
    <w:rsid w:val="00D10DA9"/>
    <w:rsid w:val="00D16252"/>
    <w:rsid w:val="00D16701"/>
    <w:rsid w:val="00D21F57"/>
    <w:rsid w:val="00D23BCC"/>
    <w:rsid w:val="00D26642"/>
    <w:rsid w:val="00D32EA5"/>
    <w:rsid w:val="00D35E17"/>
    <w:rsid w:val="00D37253"/>
    <w:rsid w:val="00D5129F"/>
    <w:rsid w:val="00D60FF4"/>
    <w:rsid w:val="00D92ED6"/>
    <w:rsid w:val="00D93865"/>
    <w:rsid w:val="00DA048C"/>
    <w:rsid w:val="00DB7C2F"/>
    <w:rsid w:val="00DC5569"/>
    <w:rsid w:val="00DC5631"/>
    <w:rsid w:val="00DD1752"/>
    <w:rsid w:val="00DD5B1D"/>
    <w:rsid w:val="00DE23EE"/>
    <w:rsid w:val="00DE7389"/>
    <w:rsid w:val="00DF1319"/>
    <w:rsid w:val="00E0181E"/>
    <w:rsid w:val="00E07A9F"/>
    <w:rsid w:val="00E07D3E"/>
    <w:rsid w:val="00E11C29"/>
    <w:rsid w:val="00E2024C"/>
    <w:rsid w:val="00E36EB6"/>
    <w:rsid w:val="00E442DC"/>
    <w:rsid w:val="00E535D9"/>
    <w:rsid w:val="00E57CC9"/>
    <w:rsid w:val="00E61484"/>
    <w:rsid w:val="00E76549"/>
    <w:rsid w:val="00E770C5"/>
    <w:rsid w:val="00E86CC1"/>
    <w:rsid w:val="00EA5CCF"/>
    <w:rsid w:val="00EB5037"/>
    <w:rsid w:val="00EB7515"/>
    <w:rsid w:val="00EC2A76"/>
    <w:rsid w:val="00EC4817"/>
    <w:rsid w:val="00ED5E49"/>
    <w:rsid w:val="00EE13EF"/>
    <w:rsid w:val="00EF2018"/>
    <w:rsid w:val="00F012E0"/>
    <w:rsid w:val="00F16862"/>
    <w:rsid w:val="00F30C89"/>
    <w:rsid w:val="00F33BAF"/>
    <w:rsid w:val="00F4382C"/>
    <w:rsid w:val="00F468AA"/>
    <w:rsid w:val="00F56795"/>
    <w:rsid w:val="00F62B4E"/>
    <w:rsid w:val="00F74540"/>
    <w:rsid w:val="00F82297"/>
    <w:rsid w:val="00F95365"/>
    <w:rsid w:val="00FB2D8A"/>
    <w:rsid w:val="00FC7807"/>
    <w:rsid w:val="00FE7EBD"/>
    <w:rsid w:val="00FF1C52"/>
    <w:rsid w:val="01713DEE"/>
    <w:rsid w:val="01877676"/>
    <w:rsid w:val="01F20CA8"/>
    <w:rsid w:val="023461AB"/>
    <w:rsid w:val="03B8BD05"/>
    <w:rsid w:val="03D52E0E"/>
    <w:rsid w:val="0420F1C0"/>
    <w:rsid w:val="0456E049"/>
    <w:rsid w:val="04C1D6D7"/>
    <w:rsid w:val="0601EBB1"/>
    <w:rsid w:val="0724CFC2"/>
    <w:rsid w:val="0790300E"/>
    <w:rsid w:val="07B569A7"/>
    <w:rsid w:val="08894330"/>
    <w:rsid w:val="0918F333"/>
    <w:rsid w:val="098EFBC2"/>
    <w:rsid w:val="09AC19C5"/>
    <w:rsid w:val="0A1EA6A2"/>
    <w:rsid w:val="0B9F5D96"/>
    <w:rsid w:val="0BB7C3C7"/>
    <w:rsid w:val="0C97214E"/>
    <w:rsid w:val="0CA87F58"/>
    <w:rsid w:val="0D737FB0"/>
    <w:rsid w:val="0D87AFBE"/>
    <w:rsid w:val="0E23A2B5"/>
    <w:rsid w:val="0ECA92D3"/>
    <w:rsid w:val="0FDA1D1A"/>
    <w:rsid w:val="1027604B"/>
    <w:rsid w:val="10743ACA"/>
    <w:rsid w:val="107F0F0B"/>
    <w:rsid w:val="12294CDA"/>
    <w:rsid w:val="128E1320"/>
    <w:rsid w:val="14AF3B86"/>
    <w:rsid w:val="15974357"/>
    <w:rsid w:val="16B6E2AC"/>
    <w:rsid w:val="17994A91"/>
    <w:rsid w:val="179FEFE5"/>
    <w:rsid w:val="18A2AAF9"/>
    <w:rsid w:val="191372CE"/>
    <w:rsid w:val="1938B86D"/>
    <w:rsid w:val="19FC3217"/>
    <w:rsid w:val="1B1CB03A"/>
    <w:rsid w:val="1B2DF630"/>
    <w:rsid w:val="1B741B03"/>
    <w:rsid w:val="1DA4E609"/>
    <w:rsid w:val="1E050131"/>
    <w:rsid w:val="1E729DE1"/>
    <w:rsid w:val="1FB8B8A9"/>
    <w:rsid w:val="1FC779D4"/>
    <w:rsid w:val="20805AED"/>
    <w:rsid w:val="20D8937D"/>
    <w:rsid w:val="20F5474F"/>
    <w:rsid w:val="21DB3B03"/>
    <w:rsid w:val="21E03718"/>
    <w:rsid w:val="21EDD8BB"/>
    <w:rsid w:val="2217F6D9"/>
    <w:rsid w:val="22392244"/>
    <w:rsid w:val="22E9E2BF"/>
    <w:rsid w:val="238BD5A7"/>
    <w:rsid w:val="248F722D"/>
    <w:rsid w:val="2505AA7C"/>
    <w:rsid w:val="2540484A"/>
    <w:rsid w:val="255E8CA7"/>
    <w:rsid w:val="25C192CB"/>
    <w:rsid w:val="266FF472"/>
    <w:rsid w:val="26A04F2F"/>
    <w:rsid w:val="26D71821"/>
    <w:rsid w:val="2725D32F"/>
    <w:rsid w:val="27B1AA90"/>
    <w:rsid w:val="27E68A99"/>
    <w:rsid w:val="27E9ED41"/>
    <w:rsid w:val="28497ABE"/>
    <w:rsid w:val="2A3CC777"/>
    <w:rsid w:val="2A5129C7"/>
    <w:rsid w:val="2A560E91"/>
    <w:rsid w:val="2A9A1C7C"/>
    <w:rsid w:val="2ABAC573"/>
    <w:rsid w:val="2BEDB7BF"/>
    <w:rsid w:val="2D1DB9B6"/>
    <w:rsid w:val="2D7C9071"/>
    <w:rsid w:val="2D84AE0A"/>
    <w:rsid w:val="2DA6D999"/>
    <w:rsid w:val="2EFB5CD0"/>
    <w:rsid w:val="2F720605"/>
    <w:rsid w:val="2FA836CB"/>
    <w:rsid w:val="30035EFF"/>
    <w:rsid w:val="30665A06"/>
    <w:rsid w:val="31B8D097"/>
    <w:rsid w:val="32C710B5"/>
    <w:rsid w:val="330DABDD"/>
    <w:rsid w:val="34464EDC"/>
    <w:rsid w:val="34CCD29A"/>
    <w:rsid w:val="34E02523"/>
    <w:rsid w:val="353DB373"/>
    <w:rsid w:val="35C6AE12"/>
    <w:rsid w:val="36950A04"/>
    <w:rsid w:val="377B3766"/>
    <w:rsid w:val="38819836"/>
    <w:rsid w:val="38D2AD7D"/>
    <w:rsid w:val="396A9C7D"/>
    <w:rsid w:val="396BF906"/>
    <w:rsid w:val="39F91C42"/>
    <w:rsid w:val="3A1BE690"/>
    <w:rsid w:val="3A347F97"/>
    <w:rsid w:val="3A4347D6"/>
    <w:rsid w:val="3AA2338E"/>
    <w:rsid w:val="3B0A5044"/>
    <w:rsid w:val="3C227642"/>
    <w:rsid w:val="3C6ABD8F"/>
    <w:rsid w:val="3CD75DF1"/>
    <w:rsid w:val="3CE275FF"/>
    <w:rsid w:val="3D0336F1"/>
    <w:rsid w:val="3D0A1071"/>
    <w:rsid w:val="3DC3427C"/>
    <w:rsid w:val="3E1273C1"/>
    <w:rsid w:val="3E6D2C6B"/>
    <w:rsid w:val="402E12C5"/>
    <w:rsid w:val="41EE6F08"/>
    <w:rsid w:val="4204647E"/>
    <w:rsid w:val="42867938"/>
    <w:rsid w:val="43A7DAF5"/>
    <w:rsid w:val="43DB8C0D"/>
    <w:rsid w:val="443A8739"/>
    <w:rsid w:val="44708FAE"/>
    <w:rsid w:val="45562CC6"/>
    <w:rsid w:val="45CA4DE5"/>
    <w:rsid w:val="46F17A9B"/>
    <w:rsid w:val="47919C3A"/>
    <w:rsid w:val="479957E6"/>
    <w:rsid w:val="47C5FBA1"/>
    <w:rsid w:val="47C832F0"/>
    <w:rsid w:val="481D9E79"/>
    <w:rsid w:val="48B52835"/>
    <w:rsid w:val="48C24FA8"/>
    <w:rsid w:val="48DAFB75"/>
    <w:rsid w:val="49266563"/>
    <w:rsid w:val="4A858351"/>
    <w:rsid w:val="4AEB7E90"/>
    <w:rsid w:val="4B54E999"/>
    <w:rsid w:val="4C23E454"/>
    <w:rsid w:val="4CEBCB4B"/>
    <w:rsid w:val="4D2F9611"/>
    <w:rsid w:val="4D6178E5"/>
    <w:rsid w:val="4D86C4C9"/>
    <w:rsid w:val="4DBE3416"/>
    <w:rsid w:val="4E0D8AB2"/>
    <w:rsid w:val="4F385801"/>
    <w:rsid w:val="4FB410F0"/>
    <w:rsid w:val="50483A6F"/>
    <w:rsid w:val="51087BED"/>
    <w:rsid w:val="511EE1BC"/>
    <w:rsid w:val="519FB13D"/>
    <w:rsid w:val="51A999C3"/>
    <w:rsid w:val="51B5CFEA"/>
    <w:rsid w:val="523EF7BA"/>
    <w:rsid w:val="52694A3B"/>
    <w:rsid w:val="52C9F4B6"/>
    <w:rsid w:val="53EA8A88"/>
    <w:rsid w:val="541A61B2"/>
    <w:rsid w:val="5433BE79"/>
    <w:rsid w:val="548F5EB4"/>
    <w:rsid w:val="54948892"/>
    <w:rsid w:val="55FD9B22"/>
    <w:rsid w:val="56B79FA2"/>
    <w:rsid w:val="56DBEEE0"/>
    <w:rsid w:val="56FBD0E1"/>
    <w:rsid w:val="575EFBBA"/>
    <w:rsid w:val="58239B0B"/>
    <w:rsid w:val="582E4E77"/>
    <w:rsid w:val="5858C27B"/>
    <w:rsid w:val="58B14AEB"/>
    <w:rsid w:val="598ABED9"/>
    <w:rsid w:val="59FA3422"/>
    <w:rsid w:val="5AD5069B"/>
    <w:rsid w:val="5B1158EE"/>
    <w:rsid w:val="5BCA2FDE"/>
    <w:rsid w:val="5BCADBAE"/>
    <w:rsid w:val="5C71EB1F"/>
    <w:rsid w:val="5C79DE1D"/>
    <w:rsid w:val="5C9CD41E"/>
    <w:rsid w:val="5CF8B6EF"/>
    <w:rsid w:val="5D168920"/>
    <w:rsid w:val="5D829AFE"/>
    <w:rsid w:val="5E2D8D67"/>
    <w:rsid w:val="5E7C92B4"/>
    <w:rsid w:val="5F0F81B4"/>
    <w:rsid w:val="5F9821F2"/>
    <w:rsid w:val="60526748"/>
    <w:rsid w:val="60560D39"/>
    <w:rsid w:val="606D5A6E"/>
    <w:rsid w:val="608D0EF1"/>
    <w:rsid w:val="60AFAA46"/>
    <w:rsid w:val="6131FCF1"/>
    <w:rsid w:val="616E1D58"/>
    <w:rsid w:val="6212B727"/>
    <w:rsid w:val="6267A752"/>
    <w:rsid w:val="63C2BF2B"/>
    <w:rsid w:val="64A33487"/>
    <w:rsid w:val="64F22056"/>
    <w:rsid w:val="654296BF"/>
    <w:rsid w:val="65982B26"/>
    <w:rsid w:val="661D41FA"/>
    <w:rsid w:val="6625AE23"/>
    <w:rsid w:val="66EA06E3"/>
    <w:rsid w:val="673956D2"/>
    <w:rsid w:val="674DA844"/>
    <w:rsid w:val="67D21DDC"/>
    <w:rsid w:val="683CC679"/>
    <w:rsid w:val="694DEC5B"/>
    <w:rsid w:val="69A2FFB3"/>
    <w:rsid w:val="6A0FCC5E"/>
    <w:rsid w:val="6A149388"/>
    <w:rsid w:val="6AF1AF3C"/>
    <w:rsid w:val="6BA7DF3A"/>
    <w:rsid w:val="6C0D57E4"/>
    <w:rsid w:val="6CE19048"/>
    <w:rsid w:val="6D20CBDD"/>
    <w:rsid w:val="6D238C2B"/>
    <w:rsid w:val="6D42BA8C"/>
    <w:rsid w:val="6D9EECDA"/>
    <w:rsid w:val="6DB75477"/>
    <w:rsid w:val="6E4052D5"/>
    <w:rsid w:val="6E972212"/>
    <w:rsid w:val="6F4EF2A2"/>
    <w:rsid w:val="6FAFCCDB"/>
    <w:rsid w:val="702D946C"/>
    <w:rsid w:val="7083EEDB"/>
    <w:rsid w:val="709306B2"/>
    <w:rsid w:val="713F0217"/>
    <w:rsid w:val="71C1808F"/>
    <w:rsid w:val="72074880"/>
    <w:rsid w:val="72086950"/>
    <w:rsid w:val="726347EA"/>
    <w:rsid w:val="73620598"/>
    <w:rsid w:val="737C3BB8"/>
    <w:rsid w:val="755367A3"/>
    <w:rsid w:val="7557518D"/>
    <w:rsid w:val="7589B055"/>
    <w:rsid w:val="7589FE23"/>
    <w:rsid w:val="76069483"/>
    <w:rsid w:val="761B51CF"/>
    <w:rsid w:val="76FAA591"/>
    <w:rsid w:val="775CA1BB"/>
    <w:rsid w:val="787C0D0E"/>
    <w:rsid w:val="79196B9B"/>
    <w:rsid w:val="7A20ACCA"/>
    <w:rsid w:val="7AAAE727"/>
    <w:rsid w:val="7B10C6F8"/>
    <w:rsid w:val="7B57A0A1"/>
    <w:rsid w:val="7B671136"/>
    <w:rsid w:val="7BADB8CC"/>
    <w:rsid w:val="7C6F4E14"/>
    <w:rsid w:val="7C8BE3B9"/>
    <w:rsid w:val="7CC4F40B"/>
    <w:rsid w:val="7D4AC7AC"/>
    <w:rsid w:val="7E2D928F"/>
    <w:rsid w:val="7EDCC426"/>
    <w:rsid w:val="7EE26264"/>
    <w:rsid w:val="7F4F9DB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32159"/>
  <w15:chartTrackingRefBased/>
  <w15:docId w15:val="{67AA1BFF-ADCD-4DF2-82B6-0D3419C9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70BC4"/>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table" w:styleId="Lentelstinklelis">
    <w:name w:val="Table Grid"/>
    <w:basedOn w:val="prastojilentel"/>
    <w:uiPriority w:val="39"/>
    <w:rsid w:val="0008106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saitas">
    <w:name w:val="Hyperlink"/>
    <w:basedOn w:val="Numatytasispastraiposriftas"/>
    <w:uiPriority w:val="99"/>
    <w:unhideWhenUsed/>
    <w:rsid w:val="00081065"/>
    <w:rPr>
      <w:color w:val="0563C1" w:themeColor="hyperlink"/>
      <w:u w:val="single"/>
    </w:rPr>
  </w:style>
  <w:style w:type="paragraph" w:styleId="Sraopastraipa">
    <w:name w:val="List Paragraph"/>
    <w:aliases w:val="Buletai,Bullet 1,ERP-List Paragraph,List Paragraph1,List Paragraph11,List Paragraph111,List Paragraph2,List Paragraph21,Medium Grid 1 - Accent 21,Numbering,Sąrašo pastraipa1,Use Case List Paragraph,lp1,normal,Bullet EY,Paragraph,Lentele"/>
    <w:basedOn w:val="prastasis"/>
    <w:link w:val="SraopastraipaDiagrama"/>
    <w:uiPriority w:val="34"/>
    <w:qFormat/>
    <w:rsid w:val="00081065"/>
    <w:pPr>
      <w:ind w:left="720"/>
      <w:contextualSpacing/>
    </w:pPr>
  </w:style>
  <w:style w:type="character" w:styleId="SraopastraipaDiagrama" w:customStyle="1">
    <w:name w:val="Sąrašo pastraipa Diagrama"/>
    <w:aliases w:val="Buletai Diagrama,Bullet 1 Diagrama,ERP-List Paragraph Diagrama,List Paragraph1 Diagrama,List Paragraph11 Diagrama,List Paragraph111 Diagrama,List Paragraph2 Diagrama,List Paragraph21 Diagrama,Medium Grid 1 - Accent 21 Diagrama"/>
    <w:link w:val="Sraopastraipa"/>
    <w:uiPriority w:val="34"/>
    <w:qFormat/>
    <w:locked/>
    <w:rsid w:val="00081065"/>
  </w:style>
  <w:style w:type="paragraph" w:styleId="prastasiniatinklio">
    <w:name w:val="Normal (Web)"/>
    <w:basedOn w:val="prastasis"/>
    <w:uiPriority w:val="99"/>
    <w:unhideWhenUsed/>
    <w:rsid w:val="00081065"/>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Vietosrezervavimoenklotekstas">
    <w:name w:val="Placeholder Text"/>
    <w:basedOn w:val="Numatytasispastraiposriftas"/>
    <w:uiPriority w:val="99"/>
    <w:semiHidden/>
    <w:rsid w:val="00081065"/>
    <w:rPr>
      <w:color w:val="808080"/>
    </w:rPr>
  </w:style>
  <w:style w:type="paragraph" w:styleId="Antrats">
    <w:name w:val="header"/>
    <w:basedOn w:val="prastasis"/>
    <w:link w:val="AntratsDiagrama"/>
    <w:uiPriority w:val="99"/>
    <w:unhideWhenUsed/>
    <w:rsid w:val="002175A9"/>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2175A9"/>
  </w:style>
  <w:style w:type="paragraph" w:styleId="Porat">
    <w:name w:val="footer"/>
    <w:basedOn w:val="prastasis"/>
    <w:link w:val="PoratDiagrama"/>
    <w:uiPriority w:val="99"/>
    <w:unhideWhenUsed/>
    <w:rsid w:val="002175A9"/>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2175A9"/>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styleId="KomentarotekstasDiagrama" w:customStyle="1">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8F6CC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7B0D46"/>
    <w:rPr>
      <w:b/>
      <w:bCs/>
    </w:rPr>
  </w:style>
  <w:style w:type="character" w:styleId="KomentarotemaDiagrama" w:customStyle="1">
    <w:name w:val="Komentaro tema Diagrama"/>
    <w:basedOn w:val="KomentarotekstasDiagrama"/>
    <w:link w:val="Komentarotema"/>
    <w:uiPriority w:val="99"/>
    <w:semiHidden/>
    <w:rsid w:val="007B0D46"/>
    <w:rPr>
      <w:b/>
      <w:bCs/>
      <w:sz w:val="20"/>
      <w:szCs w:val="20"/>
    </w:rPr>
  </w:style>
  <w:style w:type="paragraph" w:styleId="Tekstas" w:customStyle="1">
    <w:name w:val="Tekstas"/>
    <w:uiPriority w:val="99"/>
    <w:rsid w:val="002A1D62"/>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character" w:styleId="Paminjimas">
    <w:name w:val="Mention"/>
    <w:basedOn w:val="Numatytasispastraiposriftas"/>
    <w:uiPriority w:val="99"/>
    <w:unhideWhenUsed/>
    <w:rsid w:val="000F02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18658">
      <w:bodyDiv w:val="1"/>
      <w:marLeft w:val="0"/>
      <w:marRight w:val="0"/>
      <w:marTop w:val="0"/>
      <w:marBottom w:val="0"/>
      <w:divBdr>
        <w:top w:val="none" w:sz="0" w:space="0" w:color="auto"/>
        <w:left w:val="none" w:sz="0" w:space="0" w:color="auto"/>
        <w:bottom w:val="none" w:sz="0" w:space="0" w:color="auto"/>
        <w:right w:val="none" w:sz="0" w:space="0" w:color="auto"/>
      </w:divBdr>
    </w:div>
    <w:div w:id="1109353996">
      <w:bodyDiv w:val="1"/>
      <w:marLeft w:val="0"/>
      <w:marRight w:val="0"/>
      <w:marTop w:val="0"/>
      <w:marBottom w:val="0"/>
      <w:divBdr>
        <w:top w:val="none" w:sz="0" w:space="0" w:color="auto"/>
        <w:left w:val="none" w:sz="0" w:space="0" w:color="auto"/>
        <w:bottom w:val="none" w:sz="0" w:space="0" w:color="auto"/>
        <w:right w:val="none" w:sz="0" w:space="0" w:color="auto"/>
      </w:divBdr>
    </w:div>
    <w:div w:id="133268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image" Target="media/image1.png"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s>
</file>

<file path=word/documenttasks/documenttasks1.xml><?xml version="1.0" encoding="utf-8"?>
<t:Tasks xmlns:t="http://schemas.microsoft.com/office/tasks/2019/documenttasks" xmlns:oel="http://schemas.microsoft.com/office/2019/extlst">
  <t:Task id="{A1538D4E-C51D-4C75-B6AE-C84452D693EA}">
    <t:Anchor>
      <t:Comment id="1592988224"/>
    </t:Anchor>
    <t:History>
      <t:Event id="{D5613F13-8947-4B6C-BC9D-7227E56A9034}" time="2025-07-22T07:49:17.297Z">
        <t:Attribution userId="S::Greta.Jatulionyte@vilniausvystymas.lt::9a3faacd-30d8-41bf-aa76-56e7eccd0316" userProvider="AD" userName="Greta Jatulionytė"/>
        <t:Anchor>
          <t:Comment id="1592988224"/>
        </t:Anchor>
        <t:Create/>
      </t:Event>
      <t:Event id="{434B30FF-0029-4654-8089-DE8114D40E30}" time="2025-07-22T07:49:17.297Z">
        <t:Attribution userId="S::Greta.Jatulionyte@vilniausvystymas.lt::9a3faacd-30d8-41bf-aa76-56e7eccd0316" userProvider="AD" userName="Greta Jatulionytė"/>
        <t:Anchor>
          <t:Comment id="1592988224"/>
        </t:Anchor>
        <t:Assign userId="S::Daiva.santaryte@vilniausvystymas.lt::7965708f-5407-4a97-a6ad-069e7d368842" userProvider="AD" userName="Daiva Šantarytė"/>
      </t:Event>
      <t:Event id="{2AC3B9B3-2814-4B4D-8DC5-604F1DD45650}" time="2025-07-22T07:49:17.297Z">
        <t:Attribution userId="S::Greta.Jatulionyte@vilniausvystymas.lt::9a3faacd-30d8-41bf-aa76-56e7eccd0316" userProvider="AD" userName="Greta Jatulionytė"/>
        <t:Anchor>
          <t:Comment id="1592988224"/>
        </t:Anchor>
        <t:SetTitle title="@Daiva Šantarytė gavome dar du klausimu, laukiu atsakym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AAD63DDE0F453C8E7C6EBDADC74E4F"/>
        <w:category>
          <w:name w:val="General"/>
          <w:gallery w:val="placeholder"/>
        </w:category>
        <w:types>
          <w:type w:val="bbPlcHdr"/>
        </w:types>
        <w:behaviors>
          <w:behavior w:val="content"/>
        </w:behaviors>
        <w:guid w:val="{CDDB2B9B-1A21-436E-B24B-6E5F2A54DC89}"/>
      </w:docPartPr>
      <w:docPartBody>
        <w:p w:rsidR="00495DC5" w:rsidP="00DA048C" w:rsidRDefault="00DA048C">
          <w:pPr>
            <w:pStyle w:val="D5AAD63DDE0F453C8E7C6EBDADC74E4F"/>
          </w:pPr>
          <w:r w:rsidRPr="003640B1">
            <w:rPr>
              <w:rFonts w:ascii="Arial" w:hAnsi="Arial" w:cs="Arial"/>
              <w:color w:val="00B0F0"/>
            </w:rPr>
            <w:t>Nurodyti datą</w:t>
          </w:r>
        </w:p>
      </w:docPartBody>
    </w:docPart>
    <w:docPart>
      <w:docPartPr>
        <w:name w:val="B9970FA80E224EC0B0FADE84C84A1C62"/>
        <w:category>
          <w:name w:val="Bendrosios nuostatos"/>
          <w:gallery w:val="placeholder"/>
        </w:category>
        <w:types>
          <w:type w:val="bbPlcHdr"/>
        </w:types>
        <w:behaviors>
          <w:behavior w:val="content"/>
        </w:behaviors>
        <w:guid w:val="{18B5E49C-3798-408C-BEE9-25B11608E815}"/>
      </w:docPartPr>
      <w:docPartBody>
        <w:p w:rsidR="00E64AA9" w:rsidP="00DA048C" w:rsidRDefault="00DA048C">
          <w:pPr>
            <w:pStyle w:val="B9970FA80E224EC0B0FADE84C84A1C621"/>
          </w:pPr>
          <w:r w:rsidRPr="00D16252">
            <w:rPr>
              <w:rStyle w:val="Vietosrezervavimoenklotekstas"/>
              <w:rFonts w:ascii="Arial" w:hAnsi="Arial" w:cs="Arial"/>
              <w:color w:val="00B0F0"/>
              <w:shd w:val="clear" w:color="auto" w:fill="FFFFFF" w:themeFill="background1"/>
            </w:rPr>
            <w:t>Pirkimo PU Nr</w:t>
          </w:r>
          <w:r>
            <w:rPr>
              <w:rStyle w:val="Vietosrezervavimoenklotekstas"/>
              <w:rFonts w:ascii="Arial" w:hAnsi="Arial" w:cs="Arial"/>
              <w:color w:val="00B0F0"/>
              <w:shd w:val="clear" w:color="auto" w:fill="FFFFFF" w:themeFill="background1"/>
            </w:rPr>
            <w:t>.</w:t>
          </w:r>
          <w:r w:rsidRPr="00D16252">
            <w:rPr>
              <w:rStyle w:val="Vietosrezervavimoenklotekstas"/>
              <w:rFonts w:ascii="Arial" w:hAnsi="Arial" w:cs="Arial"/>
              <w:color w:val="00B0F0"/>
              <w:shd w:val="clear" w:color="auto" w:fill="FFFFFF" w:themeFill="background1"/>
            </w:rPr>
            <w:t xml:space="preserve"> i</w:t>
          </w:r>
          <w:r>
            <w:rPr>
              <w:rStyle w:val="Vietosrezervavimoenklotekstas"/>
              <w:rFonts w:ascii="Arial" w:hAnsi="Arial" w:cs="Arial"/>
              <w:color w:val="00B0F0"/>
              <w:shd w:val="clear" w:color="auto" w:fill="FFFFFF" w:themeFill="background1"/>
            </w:rPr>
            <w:t>r</w:t>
          </w:r>
          <w:r w:rsidRPr="00D16252">
            <w:rPr>
              <w:rStyle w:val="Vietosrezervavimoenklotekstas"/>
              <w:rFonts w:ascii="Arial" w:hAnsi="Arial" w:cs="Arial"/>
              <w:color w:val="00B0F0"/>
              <w:shd w:val="clear" w:color="auto" w:fill="FFFFFF" w:themeFill="background1"/>
            </w:rPr>
            <w:t xml:space="preserve"> pirkimo pavadinimas</w:t>
          </w:r>
        </w:p>
      </w:docPartBody>
    </w:docPart>
    <w:docPart>
      <w:docPartPr>
        <w:name w:val="76B8CB40DFDE4454BEC4270CEDA15538"/>
        <w:category>
          <w:name w:val="Bendrosios nuostatos"/>
          <w:gallery w:val="placeholder"/>
        </w:category>
        <w:types>
          <w:type w:val="bbPlcHdr"/>
        </w:types>
        <w:behaviors>
          <w:behavior w:val="content"/>
        </w:behaviors>
        <w:guid w:val="{30D0F02C-543C-4133-846C-F40AF1E79EA5}"/>
      </w:docPartPr>
      <w:docPartBody>
        <w:p w:rsidR="00E64AA9" w:rsidP="00E11C29" w:rsidRDefault="00E11C29">
          <w:pPr>
            <w:pStyle w:val="76B8CB40DFDE4454BEC4270CEDA15538"/>
          </w:pPr>
          <w:r w:rsidRPr="000D1E5C">
            <w:rPr>
              <w:rStyle w:val="Vietosrezervavimoenklotekstas"/>
            </w:rPr>
            <w:t>Choose an item.</w:t>
          </w:r>
        </w:p>
      </w:docPartBody>
    </w:docPart>
    <w:docPart>
      <w:docPartPr>
        <w:name w:val="2192B5C5F9FC4125A1E6A11BA0119760"/>
        <w:category>
          <w:name w:val="Bendrosios nuostatos"/>
          <w:gallery w:val="placeholder"/>
        </w:category>
        <w:types>
          <w:type w:val="bbPlcHdr"/>
        </w:types>
        <w:behaviors>
          <w:behavior w:val="content"/>
        </w:behaviors>
        <w:guid w:val="{A75522B1-BAB3-475F-8D38-0799FC784AF3}"/>
      </w:docPartPr>
      <w:docPartBody>
        <w:p w:rsidR="00E64AA9" w:rsidP="00E11C29" w:rsidRDefault="00E11C29">
          <w:pPr>
            <w:pStyle w:val="2192B5C5F9FC4125A1E6A11BA0119760"/>
          </w:pPr>
          <w:r w:rsidRPr="000D1E5C">
            <w:rPr>
              <w:rStyle w:val="Vietosrezervavimoenklotekstas"/>
            </w:rPr>
            <w:t>Choose an item.</w:t>
          </w:r>
        </w:p>
      </w:docPartBody>
    </w:docPart>
    <w:docPart>
      <w:docPartPr>
        <w:name w:val="4B9B5557B7034653AFBEC0E8B6BBA973"/>
        <w:category>
          <w:name w:val="Bendrosios nuostatos"/>
          <w:gallery w:val="placeholder"/>
        </w:category>
        <w:types>
          <w:type w:val="bbPlcHdr"/>
        </w:types>
        <w:behaviors>
          <w:behavior w:val="content"/>
        </w:behaviors>
        <w:guid w:val="{DEE0F0D1-B68D-4B3D-9572-2C48C42B12FB}"/>
      </w:docPartPr>
      <w:docPartBody>
        <w:p w:rsidR="00E64AA9" w:rsidP="00DA048C" w:rsidRDefault="00DA048C">
          <w:pPr>
            <w:pStyle w:val="4B9B5557B7034653AFBEC0E8B6BBA9731"/>
          </w:pPr>
          <w:r>
            <w:rPr>
              <w:rFonts w:ascii="Arial" w:hAnsi="Arial" w:cs="Arial"/>
              <w:color w:val="00B0F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EB"/>
    <w:rsid w:val="00004C05"/>
    <w:rsid w:val="000C4EF8"/>
    <w:rsid w:val="001067EB"/>
    <w:rsid w:val="0015766C"/>
    <w:rsid w:val="00495DC5"/>
    <w:rsid w:val="00512FCD"/>
    <w:rsid w:val="005E7FEE"/>
    <w:rsid w:val="006037EA"/>
    <w:rsid w:val="0066665E"/>
    <w:rsid w:val="00797F66"/>
    <w:rsid w:val="00973A23"/>
    <w:rsid w:val="009C5704"/>
    <w:rsid w:val="00AA3738"/>
    <w:rsid w:val="00B6777B"/>
    <w:rsid w:val="00BC0445"/>
    <w:rsid w:val="00C101A7"/>
    <w:rsid w:val="00C6563C"/>
    <w:rsid w:val="00CF61E8"/>
    <w:rsid w:val="00D16701"/>
    <w:rsid w:val="00D34B11"/>
    <w:rsid w:val="00D81493"/>
    <w:rsid w:val="00D93865"/>
    <w:rsid w:val="00DA048C"/>
    <w:rsid w:val="00DC5569"/>
    <w:rsid w:val="00DF4BD8"/>
    <w:rsid w:val="00E047AC"/>
    <w:rsid w:val="00E11C29"/>
    <w:rsid w:val="00E64AA9"/>
    <w:rsid w:val="00EA3391"/>
    <w:rsid w:val="00F952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A048C"/>
    <w:rPr>
      <w:color w:val="808080"/>
    </w:rPr>
  </w:style>
  <w:style w:type="paragraph" w:customStyle="1" w:styleId="76B8CB40DFDE4454BEC4270CEDA15538">
    <w:name w:val="76B8CB40DFDE4454BEC4270CEDA15538"/>
    <w:rsid w:val="00E11C29"/>
  </w:style>
  <w:style w:type="paragraph" w:customStyle="1" w:styleId="2192B5C5F9FC4125A1E6A11BA0119760">
    <w:name w:val="2192B5C5F9FC4125A1E6A11BA0119760"/>
    <w:rsid w:val="00E11C29"/>
  </w:style>
  <w:style w:type="paragraph" w:customStyle="1" w:styleId="D5AAD63DDE0F453C8E7C6EBDADC74E4F">
    <w:name w:val="D5AAD63DDE0F453C8E7C6EBDADC74E4F"/>
    <w:rsid w:val="00DA048C"/>
    <w:rPr>
      <w:rFonts w:eastAsiaTheme="minorHAnsi"/>
      <w:lang w:eastAsia="en-US"/>
    </w:rPr>
  </w:style>
  <w:style w:type="paragraph" w:customStyle="1" w:styleId="B9970FA80E224EC0B0FADE84C84A1C621">
    <w:name w:val="B9970FA80E224EC0B0FADE84C84A1C621"/>
    <w:rsid w:val="00DA048C"/>
    <w:rPr>
      <w:rFonts w:eastAsiaTheme="minorHAnsi"/>
      <w:lang w:eastAsia="en-US"/>
    </w:rPr>
  </w:style>
  <w:style w:type="paragraph" w:customStyle="1" w:styleId="4B9B5557B7034653AFBEC0E8B6BBA9731">
    <w:name w:val="4B9B5557B7034653AFBEC0E8B6BBA9731"/>
    <w:rsid w:val="00DA048C"/>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00F13-2B37-4300-8D58-EDD015945548}">
  <ds:schemaRefs>
    <ds:schemaRef ds:uri="http://schemas.microsoft.com/sharepoint/v3/contenttype/forms"/>
  </ds:schemaRefs>
</ds:datastoreItem>
</file>

<file path=customXml/itemProps2.xml><?xml version="1.0" encoding="utf-8"?>
<ds:datastoreItem xmlns:ds="http://schemas.openxmlformats.org/officeDocument/2006/customXml" ds:itemID="{7495C1E4-D810-4397-B1CC-02CCDDAB43FD}">
  <ds:schemaRefs>
    <ds:schemaRef ds:uri="http://purl.org/dc/elements/1.1/"/>
    <ds:schemaRef ds:uri="http://schemas.microsoft.com/office/2006/metadata/properties"/>
    <ds:schemaRef ds:uri="24fc6317-c063-4ee8-8087-6d60cd24f46a"/>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600ff81f-8d6e-490a-9301-caac4298b7fb"/>
    <ds:schemaRef ds:uri="http://www.w3.org/XML/1998/namespace"/>
    <ds:schemaRef ds:uri="http://purl.org/dc/dcmitype/"/>
  </ds:schemaRefs>
</ds:datastoreItem>
</file>

<file path=customXml/itemProps3.xml><?xml version="1.0" encoding="utf-8"?>
<ds:datastoreItem xmlns:ds="http://schemas.openxmlformats.org/officeDocument/2006/customXml" ds:itemID="{30453E93-03F4-4074-AA4D-8DC9F22D8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​Gyvenamo (įvairių socialinių grupių asmenims) namo, Pagirio g. 16, Vilniuje statybos darbai su darbo projekto parengimo​</dc:subject>
  <dc:creator>Aistė Kielaitė</dc:creator>
  <keywords/>
  <dc:description/>
  <lastModifiedBy>Gina Daujotaitė - Pumputienė</lastModifiedBy>
  <revision>213</revision>
  <dcterms:created xsi:type="dcterms:W3CDTF">2023-10-10T07:03:00.0000000Z</dcterms:created>
  <dcterms:modified xsi:type="dcterms:W3CDTF">2025-07-24T10:34:00.4698619Z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